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Look w:val="04A0" w:firstRow="1" w:lastRow="0" w:firstColumn="1" w:lastColumn="0" w:noHBand="0" w:noVBand="1"/>
      </w:tblPr>
      <w:tblGrid>
        <w:gridCol w:w="3595"/>
        <w:gridCol w:w="1080"/>
        <w:gridCol w:w="2160"/>
        <w:gridCol w:w="2515"/>
      </w:tblGrid>
      <w:tr w:rsidR="005348F2" w:rsidTr="00D315E8">
        <w:tc>
          <w:tcPr>
            <w:tcW w:w="9350" w:type="dxa"/>
            <w:gridSpan w:val="4"/>
            <w:shd w:val="clear" w:color="auto" w:fill="00467F"/>
          </w:tcPr>
          <w:p w:rsidR="005348F2" w:rsidRDefault="00173A08" w:rsidP="00165587">
            <w:pPr>
              <w:contextualSpacing/>
              <w:rPr>
                <w:b/>
                <w:sz w:val="18"/>
              </w:rPr>
            </w:pPr>
            <w:r>
              <w:rPr>
                <w:b/>
              </w:rPr>
              <w:t xml:space="preserve">A. </w:t>
            </w:r>
            <w:r w:rsidR="005348F2">
              <w:rPr>
                <w:b/>
              </w:rPr>
              <w:t>GRANT INFORMATION</w:t>
            </w:r>
          </w:p>
        </w:tc>
      </w:tr>
      <w:tr w:rsidR="005348F2" w:rsidTr="00D315E8">
        <w:tc>
          <w:tcPr>
            <w:tcW w:w="6835" w:type="dxa"/>
            <w:gridSpan w:val="3"/>
            <w:shd w:val="clear" w:color="auto" w:fill="CCE2F2"/>
          </w:tcPr>
          <w:p w:rsidR="005348F2" w:rsidRDefault="005348F2" w:rsidP="00165587">
            <w:pPr>
              <w:contextualSpacing/>
              <w:rPr>
                <w:b/>
              </w:rPr>
            </w:pPr>
            <w:r>
              <w:rPr>
                <w:b/>
              </w:rPr>
              <w:t>Grant Name</w:t>
            </w:r>
          </w:p>
        </w:tc>
        <w:tc>
          <w:tcPr>
            <w:tcW w:w="2515" w:type="dxa"/>
            <w:shd w:val="clear" w:color="auto" w:fill="CCE2F2"/>
          </w:tcPr>
          <w:p w:rsidR="005348F2" w:rsidRPr="005348F2" w:rsidRDefault="005348F2" w:rsidP="00165587">
            <w:pPr>
              <w:contextualSpacing/>
              <w:rPr>
                <w:b/>
              </w:rPr>
            </w:pPr>
            <w:r w:rsidRPr="005348F2">
              <w:rPr>
                <w:b/>
              </w:rPr>
              <w:t>For Fiscal Year Ending</w:t>
            </w:r>
          </w:p>
        </w:tc>
      </w:tr>
      <w:tr w:rsidR="005348F2" w:rsidTr="00165587">
        <w:trPr>
          <w:trHeight w:val="70"/>
        </w:trPr>
        <w:tc>
          <w:tcPr>
            <w:tcW w:w="6835" w:type="dxa"/>
            <w:gridSpan w:val="3"/>
          </w:tcPr>
          <w:p w:rsidR="005348F2" w:rsidRPr="00D10370" w:rsidRDefault="00D10370" w:rsidP="00165587">
            <w:pPr>
              <w:contextualSpacing/>
            </w:pPr>
            <w:r w:rsidRPr="00D10370">
              <w:t>Computer Science Professional Development Program</w:t>
            </w:r>
          </w:p>
        </w:tc>
        <w:tc>
          <w:tcPr>
            <w:tcW w:w="2515" w:type="dxa"/>
          </w:tcPr>
          <w:p w:rsidR="005348F2" w:rsidRPr="009D243D" w:rsidRDefault="009D243D" w:rsidP="00165587">
            <w:pPr>
              <w:contextualSpacing/>
            </w:pPr>
            <w:r>
              <w:t>20</w:t>
            </w:r>
            <w:r w:rsidRPr="009D243D">
              <w:t>21</w:t>
            </w:r>
          </w:p>
        </w:tc>
      </w:tr>
      <w:tr w:rsidR="005348F2" w:rsidTr="00D315E8">
        <w:trPr>
          <w:trHeight w:val="70"/>
        </w:trPr>
        <w:tc>
          <w:tcPr>
            <w:tcW w:w="6835" w:type="dxa"/>
            <w:gridSpan w:val="3"/>
            <w:shd w:val="clear" w:color="auto" w:fill="CCE2F2"/>
          </w:tcPr>
          <w:p w:rsidR="005348F2" w:rsidRDefault="005348F2" w:rsidP="00165587">
            <w:pPr>
              <w:contextualSpacing/>
              <w:rPr>
                <w:b/>
              </w:rPr>
            </w:pPr>
            <w:r>
              <w:rPr>
                <w:b/>
              </w:rPr>
              <w:t>Program Area</w:t>
            </w:r>
          </w:p>
        </w:tc>
        <w:tc>
          <w:tcPr>
            <w:tcW w:w="2515" w:type="dxa"/>
            <w:shd w:val="clear" w:color="auto" w:fill="CCE2F2"/>
          </w:tcPr>
          <w:p w:rsidR="005348F2" w:rsidRDefault="005348F2" w:rsidP="00165587">
            <w:pPr>
              <w:contextualSpacing/>
              <w:rPr>
                <w:b/>
              </w:rPr>
            </w:pPr>
            <w:r>
              <w:rPr>
                <w:b/>
              </w:rPr>
              <w:t>Funding Type</w:t>
            </w:r>
          </w:p>
        </w:tc>
      </w:tr>
      <w:tr w:rsidR="005348F2" w:rsidTr="00165587">
        <w:trPr>
          <w:trHeight w:val="70"/>
        </w:trPr>
        <w:tc>
          <w:tcPr>
            <w:tcW w:w="6835" w:type="dxa"/>
            <w:gridSpan w:val="3"/>
          </w:tcPr>
          <w:p w:rsidR="005348F2" w:rsidRPr="009D243D" w:rsidRDefault="00097815" w:rsidP="00165587">
            <w:pPr>
              <w:contextualSpacing/>
              <w:rPr>
                <w:bCs/>
              </w:rPr>
            </w:pPr>
            <w:r w:rsidRPr="00097815">
              <w:rPr>
                <w:bCs/>
              </w:rPr>
              <w:t>K-12 Academic Standards</w:t>
            </w:r>
          </w:p>
        </w:tc>
        <w:tc>
          <w:tcPr>
            <w:tcW w:w="2515" w:type="dxa"/>
          </w:tcPr>
          <w:p w:rsidR="005348F2" w:rsidRPr="009D243D" w:rsidRDefault="00097815" w:rsidP="00165587">
            <w:pPr>
              <w:contextualSpacing/>
              <w:rPr>
                <w:bCs/>
              </w:rPr>
            </w:pPr>
            <w:r>
              <w:rPr>
                <w:bCs/>
              </w:rPr>
              <w:t>State</w:t>
            </w:r>
          </w:p>
        </w:tc>
      </w:tr>
      <w:tr w:rsidR="005348F2" w:rsidTr="00D315E8">
        <w:trPr>
          <w:trHeight w:val="70"/>
        </w:trPr>
        <w:tc>
          <w:tcPr>
            <w:tcW w:w="3595" w:type="dxa"/>
            <w:shd w:val="clear" w:color="auto" w:fill="CCE2F2"/>
          </w:tcPr>
          <w:p w:rsidR="005348F2" w:rsidRDefault="005348F2" w:rsidP="00165587">
            <w:pPr>
              <w:contextualSpacing/>
              <w:rPr>
                <w:b/>
              </w:rPr>
            </w:pPr>
            <w:r>
              <w:rPr>
                <w:b/>
              </w:rPr>
              <w:t>CFDA Number</w:t>
            </w:r>
          </w:p>
        </w:tc>
        <w:tc>
          <w:tcPr>
            <w:tcW w:w="5755" w:type="dxa"/>
            <w:gridSpan w:val="3"/>
            <w:shd w:val="clear" w:color="auto" w:fill="CCE2F2"/>
          </w:tcPr>
          <w:p w:rsidR="005348F2" w:rsidRDefault="005348F2" w:rsidP="00165587">
            <w:pPr>
              <w:contextualSpacing/>
              <w:rPr>
                <w:b/>
              </w:rPr>
            </w:pPr>
            <w:r>
              <w:rPr>
                <w:b/>
              </w:rPr>
              <w:t>Authorizing Statute</w:t>
            </w:r>
          </w:p>
        </w:tc>
      </w:tr>
      <w:tr w:rsidR="005348F2" w:rsidTr="00165587">
        <w:trPr>
          <w:trHeight w:val="70"/>
        </w:trPr>
        <w:tc>
          <w:tcPr>
            <w:tcW w:w="3595" w:type="dxa"/>
          </w:tcPr>
          <w:p w:rsidR="005348F2" w:rsidRPr="009D243D" w:rsidRDefault="00097815" w:rsidP="00165587">
            <w:pPr>
              <w:contextualSpacing/>
              <w:rPr>
                <w:bCs/>
              </w:rPr>
            </w:pPr>
            <w:r>
              <w:rPr>
                <w:bCs/>
              </w:rPr>
              <w:t>-</w:t>
            </w:r>
          </w:p>
        </w:tc>
        <w:tc>
          <w:tcPr>
            <w:tcW w:w="5755" w:type="dxa"/>
            <w:gridSpan w:val="3"/>
          </w:tcPr>
          <w:p w:rsidR="005348F2" w:rsidRPr="009D243D" w:rsidRDefault="00E33E9F" w:rsidP="00165587">
            <w:pPr>
              <w:contextualSpacing/>
              <w:rPr>
                <w:bCs/>
              </w:rPr>
            </w:pPr>
            <w:r w:rsidRPr="00E33E9F">
              <w:rPr>
                <w:bCs/>
              </w:rPr>
              <w:t>A.R.S. 15-249.12</w:t>
            </w:r>
          </w:p>
        </w:tc>
      </w:tr>
      <w:tr w:rsidR="005348F2" w:rsidTr="00D315E8">
        <w:trPr>
          <w:trHeight w:val="70"/>
        </w:trPr>
        <w:tc>
          <w:tcPr>
            <w:tcW w:w="9350" w:type="dxa"/>
            <w:gridSpan w:val="4"/>
            <w:shd w:val="clear" w:color="auto" w:fill="CCE2F2"/>
          </w:tcPr>
          <w:p w:rsidR="005348F2" w:rsidRDefault="005348F2" w:rsidP="00165587">
            <w:pPr>
              <w:contextualSpacing/>
              <w:rPr>
                <w:b/>
              </w:rPr>
            </w:pPr>
            <w:r>
              <w:rPr>
                <w:b/>
              </w:rPr>
              <w:t>PROJECT PERIOD</w:t>
            </w:r>
          </w:p>
        </w:tc>
      </w:tr>
      <w:tr w:rsidR="005348F2" w:rsidTr="00D315E8">
        <w:trPr>
          <w:trHeight w:val="70"/>
        </w:trPr>
        <w:tc>
          <w:tcPr>
            <w:tcW w:w="4675" w:type="dxa"/>
            <w:gridSpan w:val="2"/>
            <w:shd w:val="clear" w:color="auto" w:fill="F1F7FB"/>
          </w:tcPr>
          <w:p w:rsidR="005348F2" w:rsidRPr="005348F2" w:rsidRDefault="005348F2" w:rsidP="00165587">
            <w:pPr>
              <w:contextualSpacing/>
              <w:jc w:val="center"/>
              <w:rPr>
                <w:b/>
                <w:i/>
              </w:rPr>
            </w:pPr>
            <w:r>
              <w:rPr>
                <w:b/>
                <w:i/>
              </w:rPr>
              <w:t>Project Begin Date</w:t>
            </w:r>
          </w:p>
        </w:tc>
        <w:tc>
          <w:tcPr>
            <w:tcW w:w="4675" w:type="dxa"/>
            <w:gridSpan w:val="2"/>
            <w:shd w:val="clear" w:color="auto" w:fill="F1F7FB"/>
          </w:tcPr>
          <w:p w:rsidR="005348F2" w:rsidRPr="005348F2" w:rsidRDefault="005348F2" w:rsidP="00165587">
            <w:pPr>
              <w:contextualSpacing/>
              <w:jc w:val="center"/>
              <w:rPr>
                <w:b/>
                <w:i/>
              </w:rPr>
            </w:pPr>
            <w:r>
              <w:rPr>
                <w:b/>
                <w:i/>
              </w:rPr>
              <w:t>Project End Date</w:t>
            </w:r>
          </w:p>
        </w:tc>
      </w:tr>
      <w:tr w:rsidR="005348F2" w:rsidTr="00165587">
        <w:trPr>
          <w:trHeight w:val="70"/>
        </w:trPr>
        <w:tc>
          <w:tcPr>
            <w:tcW w:w="4675" w:type="dxa"/>
            <w:gridSpan w:val="2"/>
          </w:tcPr>
          <w:p w:rsidR="005348F2" w:rsidRPr="0028755C" w:rsidRDefault="00E33E9F" w:rsidP="009D243D">
            <w:pPr>
              <w:contextualSpacing/>
              <w:jc w:val="center"/>
              <w:rPr>
                <w:bCs/>
              </w:rPr>
            </w:pPr>
            <w:r w:rsidRPr="00E33E9F">
              <w:rPr>
                <w:bCs/>
              </w:rPr>
              <w:t>07/01/2020</w:t>
            </w:r>
          </w:p>
        </w:tc>
        <w:tc>
          <w:tcPr>
            <w:tcW w:w="4675" w:type="dxa"/>
            <w:gridSpan w:val="2"/>
          </w:tcPr>
          <w:p w:rsidR="005348F2" w:rsidRPr="009D243D" w:rsidRDefault="00E33E9F" w:rsidP="009D243D">
            <w:pPr>
              <w:contextualSpacing/>
              <w:jc w:val="center"/>
              <w:rPr>
                <w:bCs/>
              </w:rPr>
            </w:pPr>
            <w:r w:rsidRPr="00E33E9F">
              <w:rPr>
                <w:bCs/>
              </w:rPr>
              <w:t>06/30/2021</w:t>
            </w:r>
          </w:p>
        </w:tc>
      </w:tr>
    </w:tbl>
    <w:p w:rsidR="005348F2" w:rsidRDefault="005348F2" w:rsidP="00165587">
      <w:pPr>
        <w:spacing w:line="240" w:lineRule="auto"/>
        <w:contextualSpacing/>
        <w:rPr>
          <w:b/>
        </w:rPr>
      </w:pPr>
    </w:p>
    <w:tbl>
      <w:tblPr>
        <w:tblStyle w:val="TableGrid"/>
        <w:tblW w:w="0" w:type="auto"/>
        <w:tblLook w:val="04A0" w:firstRow="1" w:lastRow="0" w:firstColumn="1" w:lastColumn="0" w:noHBand="0" w:noVBand="1"/>
      </w:tblPr>
      <w:tblGrid>
        <w:gridCol w:w="2370"/>
        <w:gridCol w:w="437"/>
        <w:gridCol w:w="2977"/>
        <w:gridCol w:w="437"/>
        <w:gridCol w:w="3129"/>
      </w:tblGrid>
      <w:tr w:rsidR="005348F2" w:rsidTr="00D315E8">
        <w:tc>
          <w:tcPr>
            <w:tcW w:w="9350" w:type="dxa"/>
            <w:gridSpan w:val="5"/>
            <w:shd w:val="clear" w:color="auto" w:fill="00467F"/>
          </w:tcPr>
          <w:p w:rsidR="005348F2" w:rsidRDefault="00173A08" w:rsidP="00165587">
            <w:pPr>
              <w:contextualSpacing/>
              <w:rPr>
                <w:b/>
              </w:rPr>
            </w:pPr>
            <w:r>
              <w:rPr>
                <w:b/>
              </w:rPr>
              <w:t xml:space="preserve">B. </w:t>
            </w:r>
            <w:r w:rsidR="005348F2">
              <w:rPr>
                <w:b/>
              </w:rPr>
              <w:t>GRANT ELIGIBILITY REQUIREMENTS AND CRITERIA</w:t>
            </w:r>
          </w:p>
        </w:tc>
      </w:tr>
      <w:tr w:rsidR="00906FA1" w:rsidTr="00906FA1">
        <w:tc>
          <w:tcPr>
            <w:tcW w:w="2370" w:type="dxa"/>
            <w:vMerge w:val="restart"/>
            <w:shd w:val="clear" w:color="auto" w:fill="CCE2F2"/>
          </w:tcPr>
          <w:p w:rsidR="00906FA1" w:rsidRDefault="00906FA1" w:rsidP="00165587">
            <w:pPr>
              <w:contextualSpacing/>
              <w:rPr>
                <w:b/>
              </w:rPr>
            </w:pPr>
            <w:r>
              <w:rPr>
                <w:b/>
              </w:rPr>
              <w:t xml:space="preserve">Eligible </w:t>
            </w:r>
          </w:p>
          <w:p w:rsidR="00906FA1" w:rsidRDefault="00906FA1" w:rsidP="00165587">
            <w:pPr>
              <w:contextualSpacing/>
              <w:rPr>
                <w:b/>
              </w:rPr>
            </w:pPr>
            <w:r>
              <w:rPr>
                <w:b/>
              </w:rPr>
              <w:t>Subgrantee(s) Type:</w:t>
            </w:r>
          </w:p>
          <w:p w:rsidR="00906FA1" w:rsidRDefault="00906FA1" w:rsidP="00165587">
            <w:pPr>
              <w:contextualSpacing/>
              <w:rPr>
                <w:b/>
              </w:rPr>
            </w:pPr>
            <w:r>
              <w:rPr>
                <w:b/>
              </w:rPr>
              <w:t>(Select all that apply)</w:t>
            </w:r>
          </w:p>
        </w:tc>
        <w:sdt>
          <w:sdtPr>
            <w:rPr>
              <w:b/>
            </w:rPr>
            <w:id w:val="-426197993"/>
            <w14:checkbox>
              <w14:checked w14:val="1"/>
              <w14:checkedState w14:val="2612" w14:font="MS Gothic"/>
              <w14:uncheckedState w14:val="2610" w14:font="MS Gothic"/>
            </w14:checkbox>
          </w:sdtPr>
          <w:sdtEndPr/>
          <w:sdtContent>
            <w:tc>
              <w:tcPr>
                <w:tcW w:w="437" w:type="dxa"/>
              </w:tcPr>
              <w:p w:rsidR="00906FA1" w:rsidRDefault="009D243D" w:rsidP="00165587">
                <w:pPr>
                  <w:contextualSpacing/>
                  <w:rPr>
                    <w:b/>
                  </w:rPr>
                </w:pPr>
                <w:r>
                  <w:rPr>
                    <w:rFonts w:ascii="MS Gothic" w:eastAsia="MS Gothic" w:hAnsi="MS Gothic" w:hint="eastAsia"/>
                    <w:b/>
                  </w:rPr>
                  <w:t>☒</w:t>
                </w:r>
              </w:p>
            </w:tc>
          </w:sdtContent>
        </w:sdt>
        <w:tc>
          <w:tcPr>
            <w:tcW w:w="2977" w:type="dxa"/>
          </w:tcPr>
          <w:p w:rsidR="00906FA1" w:rsidRDefault="00906FA1" w:rsidP="00165587">
            <w:pPr>
              <w:contextualSpacing/>
              <w:rPr>
                <w:b/>
              </w:rPr>
            </w:pPr>
            <w:r>
              <w:rPr>
                <w:b/>
              </w:rPr>
              <w:t>School Districts</w:t>
            </w:r>
          </w:p>
        </w:tc>
        <w:sdt>
          <w:sdtPr>
            <w:rPr>
              <w:b/>
            </w:rPr>
            <w:id w:val="-872914469"/>
            <w14:checkbox>
              <w14:checked w14:val="0"/>
              <w14:checkedState w14:val="2612" w14:font="MS Gothic"/>
              <w14:uncheckedState w14:val="2610" w14:font="MS Gothic"/>
            </w14:checkbox>
          </w:sdtPr>
          <w:sdtEndPr/>
          <w:sdtContent>
            <w:tc>
              <w:tcPr>
                <w:tcW w:w="437" w:type="dxa"/>
              </w:tcPr>
              <w:p w:rsidR="00906FA1" w:rsidRDefault="00097815" w:rsidP="00165587">
                <w:pPr>
                  <w:contextualSpacing/>
                  <w:rPr>
                    <w:b/>
                  </w:rPr>
                </w:pPr>
                <w:r>
                  <w:rPr>
                    <w:rFonts w:ascii="MS Gothic" w:eastAsia="MS Gothic" w:hAnsi="MS Gothic" w:hint="eastAsia"/>
                    <w:b/>
                  </w:rPr>
                  <w:t>☐</w:t>
                </w:r>
              </w:p>
            </w:tc>
          </w:sdtContent>
        </w:sdt>
        <w:tc>
          <w:tcPr>
            <w:tcW w:w="3129" w:type="dxa"/>
          </w:tcPr>
          <w:p w:rsidR="00906FA1" w:rsidRDefault="00906FA1" w:rsidP="00165587">
            <w:pPr>
              <w:contextualSpacing/>
              <w:rPr>
                <w:b/>
              </w:rPr>
            </w:pPr>
            <w:r>
              <w:rPr>
                <w:b/>
              </w:rPr>
              <w:t>Community College/University</w:t>
            </w:r>
          </w:p>
        </w:tc>
      </w:tr>
      <w:tr w:rsidR="00906FA1" w:rsidTr="00906FA1">
        <w:tc>
          <w:tcPr>
            <w:tcW w:w="2370" w:type="dxa"/>
            <w:vMerge/>
            <w:shd w:val="clear" w:color="auto" w:fill="CCE2F2"/>
          </w:tcPr>
          <w:p w:rsidR="00906FA1" w:rsidRDefault="00906FA1" w:rsidP="00165587">
            <w:pPr>
              <w:contextualSpacing/>
              <w:rPr>
                <w:b/>
              </w:rPr>
            </w:pPr>
          </w:p>
        </w:tc>
        <w:sdt>
          <w:sdtPr>
            <w:rPr>
              <w:b/>
            </w:rPr>
            <w:id w:val="732430311"/>
            <w14:checkbox>
              <w14:checked w14:val="1"/>
              <w14:checkedState w14:val="2612" w14:font="MS Gothic"/>
              <w14:uncheckedState w14:val="2610" w14:font="MS Gothic"/>
            </w14:checkbox>
          </w:sdtPr>
          <w:sdtEndPr/>
          <w:sdtContent>
            <w:tc>
              <w:tcPr>
                <w:tcW w:w="437" w:type="dxa"/>
              </w:tcPr>
              <w:p w:rsidR="00906FA1" w:rsidRDefault="009D243D" w:rsidP="00165587">
                <w:pPr>
                  <w:contextualSpacing/>
                  <w:rPr>
                    <w:b/>
                  </w:rPr>
                </w:pPr>
                <w:r>
                  <w:rPr>
                    <w:rFonts w:ascii="MS Gothic" w:eastAsia="MS Gothic" w:hAnsi="MS Gothic" w:hint="eastAsia"/>
                    <w:b/>
                  </w:rPr>
                  <w:t>☒</w:t>
                </w:r>
              </w:p>
            </w:tc>
          </w:sdtContent>
        </w:sdt>
        <w:tc>
          <w:tcPr>
            <w:tcW w:w="2977" w:type="dxa"/>
          </w:tcPr>
          <w:p w:rsidR="00906FA1" w:rsidRDefault="00906FA1" w:rsidP="00165587">
            <w:pPr>
              <w:contextualSpacing/>
              <w:rPr>
                <w:b/>
              </w:rPr>
            </w:pPr>
            <w:r>
              <w:rPr>
                <w:b/>
              </w:rPr>
              <w:t>Charter School</w:t>
            </w:r>
          </w:p>
        </w:tc>
        <w:sdt>
          <w:sdtPr>
            <w:rPr>
              <w:b/>
            </w:rPr>
            <w:id w:val="2037382409"/>
            <w14:checkbox>
              <w14:checked w14:val="0"/>
              <w14:checkedState w14:val="2612" w14:font="MS Gothic"/>
              <w14:uncheckedState w14:val="2610" w14:font="MS Gothic"/>
            </w14:checkbox>
          </w:sdtPr>
          <w:sdtEndPr/>
          <w:sdtContent>
            <w:tc>
              <w:tcPr>
                <w:tcW w:w="437" w:type="dxa"/>
              </w:tcPr>
              <w:p w:rsidR="00906FA1" w:rsidRDefault="00906FA1" w:rsidP="00165587">
                <w:pPr>
                  <w:contextualSpacing/>
                  <w:rPr>
                    <w:b/>
                  </w:rPr>
                </w:pPr>
                <w:r>
                  <w:rPr>
                    <w:rFonts w:ascii="MS Gothic" w:eastAsia="MS Gothic" w:hAnsi="MS Gothic" w:hint="eastAsia"/>
                    <w:b/>
                  </w:rPr>
                  <w:t>☐</w:t>
                </w:r>
              </w:p>
            </w:tc>
          </w:sdtContent>
        </w:sdt>
        <w:tc>
          <w:tcPr>
            <w:tcW w:w="3129" w:type="dxa"/>
          </w:tcPr>
          <w:p w:rsidR="00906FA1" w:rsidRDefault="00906FA1" w:rsidP="00165587">
            <w:pPr>
              <w:contextualSpacing/>
              <w:rPr>
                <w:b/>
              </w:rPr>
            </w:pPr>
            <w:r>
              <w:rPr>
                <w:b/>
              </w:rPr>
              <w:t>Child/Day Care Center</w:t>
            </w:r>
          </w:p>
        </w:tc>
      </w:tr>
      <w:tr w:rsidR="00906FA1" w:rsidTr="00906FA1">
        <w:trPr>
          <w:trHeight w:val="180"/>
        </w:trPr>
        <w:tc>
          <w:tcPr>
            <w:tcW w:w="2370" w:type="dxa"/>
            <w:vMerge/>
            <w:shd w:val="clear" w:color="auto" w:fill="CCE2F2"/>
          </w:tcPr>
          <w:p w:rsidR="00906FA1" w:rsidRDefault="00906FA1" w:rsidP="00165587">
            <w:pPr>
              <w:contextualSpacing/>
              <w:rPr>
                <w:b/>
              </w:rPr>
            </w:pPr>
          </w:p>
        </w:tc>
        <w:sdt>
          <w:sdtPr>
            <w:rPr>
              <w:b/>
            </w:rPr>
            <w:id w:val="-1470365742"/>
            <w14:checkbox>
              <w14:checked w14:val="0"/>
              <w14:checkedState w14:val="2612" w14:font="MS Gothic"/>
              <w14:uncheckedState w14:val="2610" w14:font="MS Gothic"/>
            </w14:checkbox>
          </w:sdtPr>
          <w:sdtEndPr/>
          <w:sdtContent>
            <w:tc>
              <w:tcPr>
                <w:tcW w:w="437" w:type="dxa"/>
              </w:tcPr>
              <w:p w:rsidR="00906FA1" w:rsidRDefault="00097815" w:rsidP="00165587">
                <w:pPr>
                  <w:contextualSpacing/>
                  <w:rPr>
                    <w:b/>
                  </w:rPr>
                </w:pPr>
                <w:r>
                  <w:rPr>
                    <w:rFonts w:ascii="MS Gothic" w:eastAsia="MS Gothic" w:hAnsi="MS Gothic" w:hint="eastAsia"/>
                    <w:b/>
                  </w:rPr>
                  <w:t>☐</w:t>
                </w:r>
              </w:p>
            </w:tc>
          </w:sdtContent>
        </w:sdt>
        <w:tc>
          <w:tcPr>
            <w:tcW w:w="2977" w:type="dxa"/>
          </w:tcPr>
          <w:p w:rsidR="00906FA1" w:rsidRDefault="00906FA1" w:rsidP="00165587">
            <w:pPr>
              <w:contextualSpacing/>
              <w:rPr>
                <w:b/>
              </w:rPr>
            </w:pPr>
            <w:r>
              <w:rPr>
                <w:b/>
              </w:rPr>
              <w:t>State Agency</w:t>
            </w:r>
          </w:p>
        </w:tc>
        <w:sdt>
          <w:sdtPr>
            <w:rPr>
              <w:b/>
            </w:rPr>
            <w:id w:val="-1221985486"/>
            <w14:checkbox>
              <w14:checked w14:val="0"/>
              <w14:checkedState w14:val="2612" w14:font="MS Gothic"/>
              <w14:uncheckedState w14:val="2610" w14:font="MS Gothic"/>
            </w14:checkbox>
          </w:sdtPr>
          <w:sdtEndPr/>
          <w:sdtContent>
            <w:tc>
              <w:tcPr>
                <w:tcW w:w="437" w:type="dxa"/>
              </w:tcPr>
              <w:p w:rsidR="00906FA1" w:rsidRDefault="00097815" w:rsidP="00165587">
                <w:pPr>
                  <w:contextualSpacing/>
                  <w:rPr>
                    <w:b/>
                  </w:rPr>
                </w:pPr>
                <w:r>
                  <w:rPr>
                    <w:rFonts w:ascii="MS Gothic" w:eastAsia="MS Gothic" w:hAnsi="MS Gothic" w:hint="eastAsia"/>
                    <w:b/>
                  </w:rPr>
                  <w:t>☐</w:t>
                </w:r>
              </w:p>
            </w:tc>
          </w:sdtContent>
        </w:sdt>
        <w:tc>
          <w:tcPr>
            <w:tcW w:w="3129" w:type="dxa"/>
          </w:tcPr>
          <w:p w:rsidR="00906FA1" w:rsidRDefault="00906FA1" w:rsidP="00165587">
            <w:pPr>
              <w:contextualSpacing/>
              <w:rPr>
                <w:b/>
              </w:rPr>
            </w:pPr>
            <w:r>
              <w:rPr>
                <w:b/>
              </w:rPr>
              <w:t>Private Schools</w:t>
            </w:r>
          </w:p>
        </w:tc>
      </w:tr>
      <w:tr w:rsidR="00906FA1" w:rsidTr="00906FA1">
        <w:trPr>
          <w:trHeight w:val="180"/>
        </w:trPr>
        <w:tc>
          <w:tcPr>
            <w:tcW w:w="2370" w:type="dxa"/>
            <w:vMerge/>
            <w:shd w:val="clear" w:color="auto" w:fill="CCE2F2"/>
          </w:tcPr>
          <w:p w:rsidR="00906FA1" w:rsidRDefault="00906FA1" w:rsidP="00165587">
            <w:pPr>
              <w:contextualSpacing/>
              <w:rPr>
                <w:b/>
              </w:rPr>
            </w:pPr>
          </w:p>
        </w:tc>
        <w:sdt>
          <w:sdtPr>
            <w:rPr>
              <w:b/>
            </w:rPr>
            <w:id w:val="2025817391"/>
            <w14:checkbox>
              <w14:checked w14:val="0"/>
              <w14:checkedState w14:val="2612" w14:font="MS Gothic"/>
              <w14:uncheckedState w14:val="2610" w14:font="MS Gothic"/>
            </w14:checkbox>
          </w:sdtPr>
          <w:sdtEndPr/>
          <w:sdtContent>
            <w:tc>
              <w:tcPr>
                <w:tcW w:w="437" w:type="dxa"/>
              </w:tcPr>
              <w:p w:rsidR="00906FA1" w:rsidRDefault="00097815" w:rsidP="00165587">
                <w:pPr>
                  <w:contextualSpacing/>
                  <w:rPr>
                    <w:b/>
                  </w:rPr>
                </w:pPr>
                <w:r>
                  <w:rPr>
                    <w:rFonts w:ascii="MS Gothic" w:eastAsia="MS Gothic" w:hAnsi="MS Gothic" w:hint="eastAsia"/>
                    <w:b/>
                  </w:rPr>
                  <w:t>☐</w:t>
                </w:r>
              </w:p>
            </w:tc>
          </w:sdtContent>
        </w:sdt>
        <w:tc>
          <w:tcPr>
            <w:tcW w:w="2977" w:type="dxa"/>
          </w:tcPr>
          <w:p w:rsidR="00906FA1" w:rsidRDefault="00906FA1" w:rsidP="00165587">
            <w:pPr>
              <w:contextualSpacing/>
              <w:rPr>
                <w:b/>
              </w:rPr>
            </w:pPr>
            <w:r>
              <w:rPr>
                <w:b/>
              </w:rPr>
              <w:t>Community Organization</w:t>
            </w:r>
          </w:p>
        </w:tc>
        <w:sdt>
          <w:sdtPr>
            <w:rPr>
              <w:b/>
            </w:rPr>
            <w:id w:val="260956304"/>
            <w14:checkbox>
              <w14:checked w14:val="0"/>
              <w14:checkedState w14:val="2612" w14:font="MS Gothic"/>
              <w14:uncheckedState w14:val="2610" w14:font="MS Gothic"/>
            </w14:checkbox>
          </w:sdtPr>
          <w:sdtEndPr/>
          <w:sdtContent>
            <w:tc>
              <w:tcPr>
                <w:tcW w:w="437" w:type="dxa"/>
              </w:tcPr>
              <w:p w:rsidR="00906FA1" w:rsidRDefault="0028755C" w:rsidP="00165587">
                <w:pPr>
                  <w:contextualSpacing/>
                  <w:rPr>
                    <w:b/>
                  </w:rPr>
                </w:pPr>
                <w:r>
                  <w:rPr>
                    <w:rFonts w:ascii="MS Gothic" w:eastAsia="MS Gothic" w:hAnsi="MS Gothic" w:hint="eastAsia"/>
                    <w:b/>
                  </w:rPr>
                  <w:t>☐</w:t>
                </w:r>
              </w:p>
            </w:tc>
          </w:sdtContent>
        </w:sdt>
        <w:tc>
          <w:tcPr>
            <w:tcW w:w="3129" w:type="dxa"/>
          </w:tcPr>
          <w:p w:rsidR="00906FA1" w:rsidRDefault="00906FA1" w:rsidP="00165587">
            <w:pPr>
              <w:contextualSpacing/>
              <w:rPr>
                <w:b/>
              </w:rPr>
            </w:pPr>
            <w:r>
              <w:rPr>
                <w:b/>
              </w:rPr>
              <w:t>Other</w:t>
            </w:r>
          </w:p>
        </w:tc>
      </w:tr>
      <w:tr w:rsidR="00173A08" w:rsidTr="00AC0AEF">
        <w:trPr>
          <w:trHeight w:val="2213"/>
        </w:trPr>
        <w:tc>
          <w:tcPr>
            <w:tcW w:w="2370" w:type="dxa"/>
            <w:shd w:val="clear" w:color="auto" w:fill="CCE2F2"/>
          </w:tcPr>
          <w:p w:rsidR="00173A08" w:rsidRDefault="00173A08" w:rsidP="00165587">
            <w:pPr>
              <w:contextualSpacing/>
              <w:rPr>
                <w:b/>
              </w:rPr>
            </w:pPr>
            <w:r>
              <w:rPr>
                <w:b/>
              </w:rPr>
              <w:t>Comments:</w:t>
            </w:r>
          </w:p>
        </w:tc>
        <w:tc>
          <w:tcPr>
            <w:tcW w:w="6980" w:type="dxa"/>
            <w:gridSpan w:val="4"/>
          </w:tcPr>
          <w:p w:rsidR="00173A08" w:rsidRPr="009D243D" w:rsidRDefault="00173A08" w:rsidP="00165587">
            <w:pPr>
              <w:contextualSpacing/>
              <w:rPr>
                <w:bCs/>
              </w:rPr>
            </w:pPr>
          </w:p>
        </w:tc>
      </w:tr>
      <w:tr w:rsidR="00173A08" w:rsidTr="00AC0AEF">
        <w:trPr>
          <w:trHeight w:val="5192"/>
        </w:trPr>
        <w:tc>
          <w:tcPr>
            <w:tcW w:w="2370" w:type="dxa"/>
            <w:shd w:val="clear" w:color="auto" w:fill="CCE2F2"/>
          </w:tcPr>
          <w:p w:rsidR="00173A08" w:rsidRDefault="003D7F76" w:rsidP="00165587">
            <w:pPr>
              <w:contextualSpacing/>
              <w:rPr>
                <w:b/>
              </w:rPr>
            </w:pPr>
            <w:r>
              <w:rPr>
                <w:b/>
              </w:rPr>
              <w:t>Criteria and Process used to evaluate all applications:</w:t>
            </w:r>
          </w:p>
        </w:tc>
        <w:tc>
          <w:tcPr>
            <w:tcW w:w="6980" w:type="dxa"/>
            <w:gridSpan w:val="4"/>
          </w:tcPr>
          <w:p w:rsidR="0028755C" w:rsidRPr="006621F3" w:rsidRDefault="00E33E9F" w:rsidP="0028755C">
            <w:pPr>
              <w:contextualSpacing/>
              <w:rPr>
                <w:rFonts w:cstheme="minorHAnsi"/>
                <w:color w:val="000000"/>
              </w:rPr>
            </w:pPr>
            <w:r w:rsidRPr="00E33E9F">
              <w:rPr>
                <w:rFonts w:cstheme="minorHAnsi"/>
                <w:color w:val="000000"/>
              </w:rPr>
              <w:t>Application Process</w:t>
            </w:r>
            <w:r w:rsidRPr="00E33E9F">
              <w:rPr>
                <w:rFonts w:cstheme="minorHAnsi"/>
                <w:color w:val="000000"/>
              </w:rPr>
              <w:br/>
              <w:t>A.R.S. § 15-249.12 established the Computer Science Professional Development Program Fund consisting of monies appropriated by the state legislature, in addition to grants, gift, devices, and donations from any public or private sources. Monies in the fund are continuously appropriated and are exempt from the provisions relating to lapsing of appropriations. Participation in the Computer Science Professional Development Program is limited to the following: </w:t>
            </w:r>
            <w:r w:rsidRPr="00E33E9F">
              <w:rPr>
                <w:rFonts w:cstheme="minorHAnsi"/>
                <w:color w:val="000000"/>
              </w:rPr>
              <w:br/>
              <w:t>* School Districts and Charter Schools that offer instruction in grades 9 through 12 AND </w:t>
            </w:r>
            <w:r w:rsidRPr="00E33E9F">
              <w:rPr>
                <w:rFonts w:cstheme="minorHAnsi"/>
                <w:color w:val="000000"/>
              </w:rPr>
              <w:br/>
              <w:t>* School Districts and Charter Schools that do not currently provide high school computer science instruction OR </w:t>
            </w:r>
            <w:r w:rsidRPr="00E33E9F">
              <w:rPr>
                <w:rFonts w:cstheme="minorHAnsi"/>
                <w:color w:val="000000"/>
              </w:rPr>
              <w:br/>
              <w:t>* School Districts and Charter School that will add a NEW Computer Science course(s) to grades 9-12. </w:t>
            </w:r>
            <w:r w:rsidRPr="00E33E9F">
              <w:rPr>
                <w:rFonts w:cstheme="minorHAnsi"/>
                <w:color w:val="000000"/>
              </w:rPr>
              <w:br/>
              <w:t>* Schools may only be funded one time; however, multiple schools in a district/charter system may receive awards. </w:t>
            </w:r>
            <w:r w:rsidRPr="00E33E9F">
              <w:rPr>
                <w:rFonts w:cstheme="minorHAnsi"/>
                <w:color w:val="000000"/>
              </w:rPr>
              <w:br/>
            </w:r>
            <w:r w:rsidRPr="00E33E9F">
              <w:rPr>
                <w:rFonts w:cstheme="minorHAnsi"/>
                <w:color w:val="000000"/>
              </w:rPr>
              <w:br/>
              <w:t xml:space="preserve">The goal of the Computer Science Professional Development (CSPD) Program is for school districts and charter schools to train teachers in computer science instruction that will lead to the offering of a computer </w:t>
            </w:r>
            <w:r w:rsidRPr="00E33E9F">
              <w:rPr>
                <w:rFonts w:cstheme="minorHAnsi"/>
                <w:color w:val="000000"/>
              </w:rPr>
              <w:lastRenderedPageBreak/>
              <w:t>science course within two years of receiving funding. The funds from the Computer Science Professional Development Program Fund are intended to ensure all students have access to high quality computer science courses. Priority is given to schools that are defined as a rural school as defined in section 15-249.13 and have at least 60% of student enrolled who are eligible for free and reduced-price lunches under the national school lunch and child nutrition act. Schools that do not meet these are not precluded and can still apply.</w:t>
            </w:r>
            <w:r w:rsidRPr="00E33E9F">
              <w:rPr>
                <w:rFonts w:cstheme="minorHAnsi"/>
                <w:color w:val="000000"/>
              </w:rPr>
              <w:br/>
            </w:r>
            <w:r w:rsidRPr="00E33E9F">
              <w:rPr>
                <w:rFonts w:cstheme="minorHAnsi"/>
                <w:color w:val="000000"/>
              </w:rPr>
              <w:br/>
              <w:t>A maximum award of $25,000 per school site can be awarded. Individual site budgets submitted within the funding application cannot exceed this amount.</w:t>
            </w:r>
            <w:r w:rsidRPr="00E33E9F">
              <w:rPr>
                <w:rFonts w:cstheme="minorHAnsi"/>
                <w:color w:val="000000"/>
              </w:rPr>
              <w:br/>
              <w:t xml:space="preserve">*A two-week (14 days including holidays and weekend) request for information (RFI) period will be allowed to any applications that do not meet the scoring rubric requirements. After the two-week RFI period, grant applicant will be moved to the bottom of the application list. Any information </w:t>
            </w:r>
            <w:r w:rsidRPr="00E33E9F">
              <w:rPr>
                <w:rFonts w:cstheme="minorHAnsi"/>
                <w:color w:val="000000"/>
              </w:rPr>
              <w:t>provided after</w:t>
            </w:r>
            <w:r w:rsidRPr="00E33E9F">
              <w:rPr>
                <w:rFonts w:cstheme="minorHAnsi"/>
                <w:color w:val="000000"/>
              </w:rPr>
              <w:t xml:space="preserve"> the two-week RFI period will only be reviewed if funding is still available.</w:t>
            </w:r>
          </w:p>
        </w:tc>
      </w:tr>
    </w:tbl>
    <w:p w:rsidR="005348F2" w:rsidRDefault="005348F2" w:rsidP="00165587">
      <w:pPr>
        <w:spacing w:line="240" w:lineRule="auto"/>
        <w:contextualSpacing/>
        <w:rPr>
          <w:b/>
        </w:rPr>
      </w:pPr>
    </w:p>
    <w:tbl>
      <w:tblPr>
        <w:tblStyle w:val="TableGrid"/>
        <w:tblW w:w="0" w:type="auto"/>
        <w:tblLook w:val="04A0" w:firstRow="1" w:lastRow="0" w:firstColumn="1" w:lastColumn="0" w:noHBand="0" w:noVBand="1"/>
      </w:tblPr>
      <w:tblGrid>
        <w:gridCol w:w="2425"/>
        <w:gridCol w:w="3462"/>
        <w:gridCol w:w="3463"/>
      </w:tblGrid>
      <w:tr w:rsidR="00173A08" w:rsidTr="00D315E8">
        <w:tc>
          <w:tcPr>
            <w:tcW w:w="9350" w:type="dxa"/>
            <w:gridSpan w:val="3"/>
            <w:shd w:val="clear" w:color="auto" w:fill="00467F"/>
          </w:tcPr>
          <w:p w:rsidR="00173A08" w:rsidRDefault="004F51C7" w:rsidP="00165587">
            <w:pPr>
              <w:contextualSpacing/>
              <w:rPr>
                <w:b/>
              </w:rPr>
            </w:pPr>
            <w:r>
              <w:rPr>
                <w:b/>
              </w:rPr>
              <w:t>C. G</w:t>
            </w:r>
            <w:r w:rsidR="00173A08">
              <w:rPr>
                <w:b/>
              </w:rPr>
              <w:t>RANT APPLICATION DETAILS, TERMS, and PROCESS</w:t>
            </w:r>
          </w:p>
        </w:tc>
      </w:tr>
      <w:tr w:rsidR="00173A08" w:rsidTr="00D315E8">
        <w:tc>
          <w:tcPr>
            <w:tcW w:w="2425" w:type="dxa"/>
            <w:shd w:val="clear" w:color="auto" w:fill="CCE2F2"/>
          </w:tcPr>
          <w:p w:rsidR="00173A08" w:rsidRDefault="00173A08" w:rsidP="00165587">
            <w:pPr>
              <w:contextualSpacing/>
              <w:rPr>
                <w:b/>
              </w:rPr>
            </w:pPr>
            <w:r>
              <w:rPr>
                <w:b/>
              </w:rPr>
              <w:t>Application Opens:</w:t>
            </w:r>
          </w:p>
        </w:tc>
        <w:tc>
          <w:tcPr>
            <w:tcW w:w="6925" w:type="dxa"/>
            <w:gridSpan w:val="2"/>
          </w:tcPr>
          <w:p w:rsidR="00173A08" w:rsidRPr="00E33E9F" w:rsidRDefault="00E33E9F" w:rsidP="00165587">
            <w:pPr>
              <w:contextualSpacing/>
              <w:rPr>
                <w:bCs/>
              </w:rPr>
            </w:pPr>
            <w:r w:rsidRPr="00E33E9F">
              <w:rPr>
                <w:bCs/>
              </w:rPr>
              <w:t>03/01/2020</w:t>
            </w:r>
          </w:p>
        </w:tc>
      </w:tr>
      <w:tr w:rsidR="00173A08" w:rsidTr="00D315E8">
        <w:tc>
          <w:tcPr>
            <w:tcW w:w="2425" w:type="dxa"/>
            <w:shd w:val="clear" w:color="auto" w:fill="CCE2F2"/>
          </w:tcPr>
          <w:p w:rsidR="00173A08" w:rsidRDefault="00173A08" w:rsidP="00165587">
            <w:pPr>
              <w:contextualSpacing/>
              <w:rPr>
                <w:b/>
              </w:rPr>
            </w:pPr>
            <w:r>
              <w:rPr>
                <w:b/>
              </w:rPr>
              <w:t>Application Due:</w:t>
            </w:r>
          </w:p>
        </w:tc>
        <w:tc>
          <w:tcPr>
            <w:tcW w:w="6925" w:type="dxa"/>
            <w:gridSpan w:val="2"/>
          </w:tcPr>
          <w:p w:rsidR="00173A08" w:rsidRPr="00283D44" w:rsidRDefault="00E33E9F" w:rsidP="00165587">
            <w:pPr>
              <w:contextualSpacing/>
              <w:rPr>
                <w:b/>
              </w:rPr>
            </w:pPr>
            <w:r w:rsidRPr="00E33E9F">
              <w:rPr>
                <w:b/>
                <w:color w:val="FF0000"/>
              </w:rPr>
              <w:t>04/01/2021</w:t>
            </w:r>
          </w:p>
        </w:tc>
      </w:tr>
      <w:tr w:rsidR="00173A08" w:rsidTr="00D315E8">
        <w:tc>
          <w:tcPr>
            <w:tcW w:w="2425" w:type="dxa"/>
            <w:shd w:val="clear" w:color="auto" w:fill="CCE2F2"/>
          </w:tcPr>
          <w:p w:rsidR="00173A08" w:rsidRDefault="00173A08" w:rsidP="00165587">
            <w:pPr>
              <w:contextualSpacing/>
              <w:rPr>
                <w:b/>
              </w:rPr>
            </w:pPr>
            <w:r>
              <w:rPr>
                <w:b/>
              </w:rPr>
              <w:t>Process:</w:t>
            </w:r>
          </w:p>
        </w:tc>
        <w:tc>
          <w:tcPr>
            <w:tcW w:w="6925" w:type="dxa"/>
            <w:gridSpan w:val="2"/>
          </w:tcPr>
          <w:p w:rsidR="00173A08" w:rsidRPr="009D243D" w:rsidRDefault="006621F3" w:rsidP="00165587">
            <w:pPr>
              <w:contextualSpacing/>
              <w:rPr>
                <w:bCs/>
              </w:rPr>
            </w:pPr>
            <w:r>
              <w:rPr>
                <w:bCs/>
              </w:rPr>
              <w:t>Competitive</w:t>
            </w:r>
          </w:p>
        </w:tc>
      </w:tr>
      <w:tr w:rsidR="00173A08" w:rsidTr="00D315E8">
        <w:tc>
          <w:tcPr>
            <w:tcW w:w="2425" w:type="dxa"/>
            <w:shd w:val="clear" w:color="auto" w:fill="CCE2F2"/>
          </w:tcPr>
          <w:p w:rsidR="00173A08" w:rsidRDefault="00173A08" w:rsidP="00165587">
            <w:pPr>
              <w:contextualSpacing/>
              <w:rPr>
                <w:b/>
              </w:rPr>
            </w:pPr>
            <w:r>
              <w:rPr>
                <w:b/>
              </w:rPr>
              <w:t>Spending Term:</w:t>
            </w:r>
          </w:p>
        </w:tc>
        <w:tc>
          <w:tcPr>
            <w:tcW w:w="6925" w:type="dxa"/>
            <w:gridSpan w:val="2"/>
          </w:tcPr>
          <w:p w:rsidR="00173A08" w:rsidRPr="009D243D" w:rsidRDefault="00E33E9F" w:rsidP="00165587">
            <w:pPr>
              <w:contextualSpacing/>
              <w:rPr>
                <w:bCs/>
              </w:rPr>
            </w:pPr>
            <w:r>
              <w:rPr>
                <w:bCs/>
              </w:rPr>
              <w:t>12</w:t>
            </w:r>
            <w:r w:rsidR="00283D44">
              <w:rPr>
                <w:bCs/>
              </w:rPr>
              <w:t xml:space="preserve"> Months</w:t>
            </w:r>
          </w:p>
        </w:tc>
      </w:tr>
      <w:tr w:rsidR="00173A08" w:rsidTr="00D315E8">
        <w:tc>
          <w:tcPr>
            <w:tcW w:w="2425" w:type="dxa"/>
            <w:vMerge w:val="restart"/>
            <w:shd w:val="clear" w:color="auto" w:fill="CCE2F2"/>
          </w:tcPr>
          <w:p w:rsidR="00173A08" w:rsidRDefault="00173A08" w:rsidP="00165587">
            <w:pPr>
              <w:contextualSpacing/>
              <w:rPr>
                <w:b/>
              </w:rPr>
            </w:pPr>
            <w:r>
              <w:rPr>
                <w:b/>
              </w:rPr>
              <w:t>Range of Award:</w:t>
            </w:r>
          </w:p>
        </w:tc>
        <w:tc>
          <w:tcPr>
            <w:tcW w:w="3462" w:type="dxa"/>
            <w:shd w:val="clear" w:color="auto" w:fill="F1F7FB"/>
          </w:tcPr>
          <w:p w:rsidR="00173A08" w:rsidRPr="00173A08" w:rsidRDefault="00173A08" w:rsidP="00165587">
            <w:pPr>
              <w:contextualSpacing/>
              <w:jc w:val="center"/>
              <w:rPr>
                <w:b/>
                <w:i/>
              </w:rPr>
            </w:pPr>
            <w:r w:rsidRPr="00173A08">
              <w:rPr>
                <w:b/>
                <w:i/>
              </w:rPr>
              <w:t>Lower Limit:</w:t>
            </w:r>
          </w:p>
        </w:tc>
        <w:tc>
          <w:tcPr>
            <w:tcW w:w="3463" w:type="dxa"/>
            <w:shd w:val="clear" w:color="auto" w:fill="F1F7FB"/>
          </w:tcPr>
          <w:p w:rsidR="00173A08" w:rsidRPr="00173A08" w:rsidRDefault="00173A08" w:rsidP="00165587">
            <w:pPr>
              <w:contextualSpacing/>
              <w:jc w:val="center"/>
              <w:rPr>
                <w:b/>
                <w:i/>
              </w:rPr>
            </w:pPr>
            <w:r w:rsidRPr="00173A08">
              <w:rPr>
                <w:b/>
                <w:i/>
              </w:rPr>
              <w:t>Upper Limit:</w:t>
            </w:r>
          </w:p>
        </w:tc>
      </w:tr>
      <w:tr w:rsidR="00173A08" w:rsidTr="00D315E8">
        <w:tc>
          <w:tcPr>
            <w:tcW w:w="2425" w:type="dxa"/>
            <w:vMerge/>
            <w:shd w:val="clear" w:color="auto" w:fill="CCE2F2"/>
          </w:tcPr>
          <w:p w:rsidR="00173A08" w:rsidRDefault="00173A08" w:rsidP="00165587">
            <w:pPr>
              <w:contextualSpacing/>
              <w:rPr>
                <w:b/>
              </w:rPr>
            </w:pPr>
          </w:p>
        </w:tc>
        <w:tc>
          <w:tcPr>
            <w:tcW w:w="3462" w:type="dxa"/>
          </w:tcPr>
          <w:p w:rsidR="00173A08" w:rsidRPr="009D243D" w:rsidRDefault="0024255C" w:rsidP="00165587">
            <w:pPr>
              <w:contextualSpacing/>
              <w:rPr>
                <w:bCs/>
              </w:rPr>
            </w:pPr>
            <w:r w:rsidRPr="009D243D">
              <w:rPr>
                <w:bCs/>
              </w:rPr>
              <w:t>$</w:t>
            </w:r>
            <w:r w:rsidR="005418A1" w:rsidRPr="009D243D">
              <w:rPr>
                <w:bCs/>
              </w:rPr>
              <w:t xml:space="preserve"> </w:t>
            </w:r>
            <w:r w:rsidR="00E33E9F">
              <w:rPr>
                <w:bCs/>
              </w:rPr>
              <w:t>1</w:t>
            </w:r>
            <w:r w:rsidR="009D243D" w:rsidRPr="009D243D">
              <w:rPr>
                <w:bCs/>
              </w:rPr>
              <w:t>.00</w:t>
            </w:r>
          </w:p>
        </w:tc>
        <w:tc>
          <w:tcPr>
            <w:tcW w:w="3463" w:type="dxa"/>
          </w:tcPr>
          <w:p w:rsidR="00173A08" w:rsidRPr="009D243D" w:rsidRDefault="0024255C" w:rsidP="00165587">
            <w:pPr>
              <w:contextualSpacing/>
              <w:rPr>
                <w:bCs/>
              </w:rPr>
            </w:pPr>
            <w:r w:rsidRPr="009D243D">
              <w:rPr>
                <w:bCs/>
              </w:rPr>
              <w:t>$</w:t>
            </w:r>
            <w:r w:rsidR="000E3E49">
              <w:t xml:space="preserve"> </w:t>
            </w:r>
            <w:r w:rsidR="00E33E9F">
              <w:t>25</w:t>
            </w:r>
            <w:r w:rsidR="00014CF5">
              <w:t>,000</w:t>
            </w:r>
            <w:r w:rsidR="009D243D" w:rsidRPr="009D243D">
              <w:rPr>
                <w:bCs/>
              </w:rPr>
              <w:t>.00</w:t>
            </w:r>
          </w:p>
        </w:tc>
      </w:tr>
      <w:tr w:rsidR="00173A08" w:rsidTr="00D315E8">
        <w:trPr>
          <w:trHeight w:val="70"/>
        </w:trPr>
        <w:tc>
          <w:tcPr>
            <w:tcW w:w="9350" w:type="dxa"/>
            <w:gridSpan w:val="3"/>
            <w:shd w:val="clear" w:color="auto" w:fill="F1F7FB"/>
          </w:tcPr>
          <w:p w:rsidR="00173A08" w:rsidRPr="00173A08" w:rsidRDefault="00173A08" w:rsidP="00165587">
            <w:pPr>
              <w:contextualSpacing/>
              <w:rPr>
                <w:rFonts w:ascii="Calibri" w:hAnsi="Calibri" w:cs="Calibri"/>
                <w:color w:val="000000"/>
              </w:rPr>
            </w:pPr>
            <w:r w:rsidRPr="00173A08">
              <w:rPr>
                <w:rFonts w:ascii="Calibri" w:hAnsi="Calibri" w:cs="Calibri"/>
                <w:b/>
                <w:color w:val="000000"/>
              </w:rPr>
              <w:t>Disclaimer:</w:t>
            </w:r>
            <w:r>
              <w:rPr>
                <w:rFonts w:ascii="Calibri" w:hAnsi="Calibri" w:cs="Calibri"/>
                <w:color w:val="000000"/>
              </w:rPr>
              <w:t xml:space="preserve"> </w:t>
            </w:r>
            <w:r w:rsidRPr="00176D5B">
              <w:rPr>
                <w:rFonts w:ascii="Calibri" w:hAnsi="Calibri" w:cs="Calibri"/>
                <w:i/>
                <w:color w:val="000000"/>
                <w:sz w:val="18"/>
              </w:rPr>
              <w:t xml:space="preserve">Upon applying, Grantees acknowledge and agree that the Arizona Department of Education’s award and/or payment of funds under this agreement is contingent upon ADE receiving funds from Federal, State, or other funding sources to support the grant. Notwithstanding any other provisions of this agreement, </w:t>
            </w:r>
            <w:proofErr w:type="gramStart"/>
            <w:r w:rsidRPr="00176D5B">
              <w:rPr>
                <w:rFonts w:ascii="Calibri" w:hAnsi="Calibri" w:cs="Calibri"/>
                <w:i/>
                <w:color w:val="000000"/>
                <w:sz w:val="18"/>
              </w:rPr>
              <w:t>in the event that</w:t>
            </w:r>
            <w:proofErr w:type="gramEnd"/>
            <w:r w:rsidRPr="00176D5B">
              <w:rPr>
                <w:rFonts w:ascii="Calibri" w:hAnsi="Calibri" w:cs="Calibri"/>
                <w:i/>
                <w:color w:val="000000"/>
                <w:sz w:val="18"/>
              </w:rPr>
              <w:t xml:space="preserve"> ADE funding is reduced or rescinded by Federal, State, or other funding sources, ADE may immediately reduce the amount of funds awarded or terminate this agreement by written notice to the Grantee.</w:t>
            </w:r>
          </w:p>
        </w:tc>
      </w:tr>
    </w:tbl>
    <w:p w:rsidR="00173A08" w:rsidRDefault="00173A08" w:rsidP="00165587">
      <w:pPr>
        <w:spacing w:line="240" w:lineRule="auto"/>
        <w:contextualSpacing/>
        <w:rPr>
          <w:b/>
        </w:rPr>
      </w:pPr>
    </w:p>
    <w:tbl>
      <w:tblPr>
        <w:tblStyle w:val="TableGrid"/>
        <w:tblW w:w="0" w:type="auto"/>
        <w:tblLook w:val="04A0" w:firstRow="1" w:lastRow="0" w:firstColumn="1" w:lastColumn="0" w:noHBand="0" w:noVBand="1"/>
      </w:tblPr>
      <w:tblGrid>
        <w:gridCol w:w="1339"/>
        <w:gridCol w:w="437"/>
        <w:gridCol w:w="649"/>
        <w:gridCol w:w="6925"/>
      </w:tblGrid>
      <w:tr w:rsidR="00173A08" w:rsidTr="00D315E8">
        <w:tc>
          <w:tcPr>
            <w:tcW w:w="9350" w:type="dxa"/>
            <w:gridSpan w:val="4"/>
            <w:shd w:val="clear" w:color="auto" w:fill="00467F"/>
          </w:tcPr>
          <w:p w:rsidR="00173A08" w:rsidRPr="00173A08" w:rsidRDefault="00173A08" w:rsidP="00165587">
            <w:pPr>
              <w:contextualSpacing/>
              <w:rPr>
                <w:b/>
              </w:rPr>
            </w:pPr>
            <w:r>
              <w:rPr>
                <w:b/>
              </w:rPr>
              <w:t>D. GRANT OBJECTIVES</w:t>
            </w:r>
          </w:p>
        </w:tc>
      </w:tr>
      <w:tr w:rsidR="003D7F76" w:rsidTr="000042D4">
        <w:trPr>
          <w:trHeight w:val="360"/>
        </w:trPr>
        <w:tc>
          <w:tcPr>
            <w:tcW w:w="1339" w:type="dxa"/>
            <w:vMerge w:val="restart"/>
            <w:shd w:val="clear" w:color="auto" w:fill="CCE2F2"/>
          </w:tcPr>
          <w:p w:rsidR="003D7F76" w:rsidRDefault="003D7F76" w:rsidP="00165587">
            <w:pPr>
              <w:contextualSpacing/>
              <w:rPr>
                <w:b/>
              </w:rPr>
            </w:pPr>
            <w:r>
              <w:rPr>
                <w:b/>
              </w:rPr>
              <w:t>Applicable Goals:</w:t>
            </w:r>
          </w:p>
        </w:tc>
        <w:sdt>
          <w:sdtPr>
            <w:rPr>
              <w:b/>
            </w:rPr>
            <w:id w:val="-1131557747"/>
            <w14:checkbox>
              <w14:checked w14:val="1"/>
              <w14:checkedState w14:val="2612" w14:font="MS Gothic"/>
              <w14:uncheckedState w14:val="2610" w14:font="MS Gothic"/>
            </w14:checkbox>
          </w:sdtPr>
          <w:sdtEndPr/>
          <w:sdtContent>
            <w:tc>
              <w:tcPr>
                <w:tcW w:w="437" w:type="dxa"/>
              </w:tcPr>
              <w:p w:rsidR="003D7F76" w:rsidRDefault="00097815" w:rsidP="00165587">
                <w:pPr>
                  <w:contextualSpacing/>
                  <w:rPr>
                    <w:b/>
                  </w:rPr>
                </w:pPr>
                <w:r>
                  <w:rPr>
                    <w:rFonts w:ascii="MS Gothic" w:eastAsia="MS Gothic" w:hAnsi="MS Gothic" w:hint="eastAsia"/>
                    <w:b/>
                  </w:rPr>
                  <w:t>☒</w:t>
                </w:r>
              </w:p>
            </w:tc>
          </w:sdtContent>
        </w:sdt>
        <w:tc>
          <w:tcPr>
            <w:tcW w:w="7574" w:type="dxa"/>
            <w:gridSpan w:val="2"/>
          </w:tcPr>
          <w:p w:rsidR="003D7F76" w:rsidRPr="003D7F76" w:rsidRDefault="003D7F76" w:rsidP="00165587">
            <w:pPr>
              <w:contextualSpacing/>
            </w:pPr>
            <w:r w:rsidRPr="003D7F76">
              <w:t>Provide leadership by initiating and advancing improvements to public education.</w:t>
            </w:r>
          </w:p>
        </w:tc>
      </w:tr>
      <w:tr w:rsidR="003D7F76" w:rsidTr="000042D4">
        <w:trPr>
          <w:trHeight w:val="360"/>
        </w:trPr>
        <w:tc>
          <w:tcPr>
            <w:tcW w:w="1339" w:type="dxa"/>
            <w:vMerge/>
            <w:shd w:val="clear" w:color="auto" w:fill="CCE2F2"/>
          </w:tcPr>
          <w:p w:rsidR="003D7F76" w:rsidRDefault="003D7F76" w:rsidP="00165587">
            <w:pPr>
              <w:contextualSpacing/>
              <w:rPr>
                <w:b/>
              </w:rPr>
            </w:pPr>
          </w:p>
        </w:tc>
        <w:sdt>
          <w:sdtPr>
            <w:rPr>
              <w:b/>
            </w:rPr>
            <w:id w:val="-1281261265"/>
            <w14:checkbox>
              <w14:checked w14:val="1"/>
              <w14:checkedState w14:val="2612" w14:font="MS Gothic"/>
              <w14:uncheckedState w14:val="2610" w14:font="MS Gothic"/>
            </w14:checkbox>
          </w:sdtPr>
          <w:sdtEndPr/>
          <w:sdtContent>
            <w:tc>
              <w:tcPr>
                <w:tcW w:w="437" w:type="dxa"/>
              </w:tcPr>
              <w:p w:rsidR="003D7F76" w:rsidRDefault="00E33E9F" w:rsidP="00165587">
                <w:pPr>
                  <w:contextualSpacing/>
                  <w:rPr>
                    <w:b/>
                  </w:rPr>
                </w:pPr>
                <w:r>
                  <w:rPr>
                    <w:rFonts w:ascii="MS Gothic" w:eastAsia="MS Gothic" w:hAnsi="MS Gothic" w:hint="eastAsia"/>
                    <w:b/>
                  </w:rPr>
                  <w:t>☒</w:t>
                </w:r>
              </w:p>
            </w:tc>
          </w:sdtContent>
        </w:sdt>
        <w:tc>
          <w:tcPr>
            <w:tcW w:w="7574" w:type="dxa"/>
            <w:gridSpan w:val="2"/>
          </w:tcPr>
          <w:p w:rsidR="003D7F76" w:rsidRPr="003D7F76" w:rsidRDefault="003D7F76" w:rsidP="00165587">
            <w:pPr>
              <w:contextualSpacing/>
            </w:pPr>
            <w:r>
              <w:t>Offer support to public schools and providers for exemplary performance.</w:t>
            </w:r>
          </w:p>
        </w:tc>
      </w:tr>
      <w:tr w:rsidR="003D7F76" w:rsidTr="000042D4">
        <w:trPr>
          <w:trHeight w:val="360"/>
        </w:trPr>
        <w:tc>
          <w:tcPr>
            <w:tcW w:w="1339" w:type="dxa"/>
            <w:vMerge/>
            <w:shd w:val="clear" w:color="auto" w:fill="CCE2F2"/>
          </w:tcPr>
          <w:p w:rsidR="003D7F76" w:rsidRDefault="003D7F76" w:rsidP="00165587">
            <w:pPr>
              <w:contextualSpacing/>
              <w:rPr>
                <w:b/>
              </w:rPr>
            </w:pPr>
          </w:p>
        </w:tc>
        <w:sdt>
          <w:sdtPr>
            <w:rPr>
              <w:b/>
            </w:rPr>
            <w:id w:val="1336038807"/>
            <w14:checkbox>
              <w14:checked w14:val="0"/>
              <w14:checkedState w14:val="2612" w14:font="MS Gothic"/>
              <w14:uncheckedState w14:val="2610" w14:font="MS Gothic"/>
            </w14:checkbox>
          </w:sdtPr>
          <w:sdtEndPr/>
          <w:sdtContent>
            <w:tc>
              <w:tcPr>
                <w:tcW w:w="437" w:type="dxa"/>
              </w:tcPr>
              <w:p w:rsidR="003D7F76" w:rsidRDefault="0028755C" w:rsidP="00165587">
                <w:pPr>
                  <w:contextualSpacing/>
                  <w:rPr>
                    <w:b/>
                  </w:rPr>
                </w:pPr>
                <w:r>
                  <w:rPr>
                    <w:rFonts w:ascii="MS Gothic" w:eastAsia="MS Gothic" w:hAnsi="MS Gothic" w:hint="eastAsia"/>
                    <w:b/>
                  </w:rPr>
                  <w:t>☐</w:t>
                </w:r>
              </w:p>
            </w:tc>
          </w:sdtContent>
        </w:sdt>
        <w:tc>
          <w:tcPr>
            <w:tcW w:w="7574" w:type="dxa"/>
            <w:gridSpan w:val="2"/>
          </w:tcPr>
          <w:p w:rsidR="003D7F76" w:rsidRPr="003D7F76" w:rsidRDefault="003D7F76" w:rsidP="00165587">
            <w:pPr>
              <w:contextualSpacing/>
            </w:pPr>
            <w:r>
              <w:t>Ensure maximum academic and financial accountability in public education.</w:t>
            </w:r>
          </w:p>
        </w:tc>
      </w:tr>
      <w:tr w:rsidR="003D7F76" w:rsidTr="000042D4">
        <w:trPr>
          <w:trHeight w:val="360"/>
        </w:trPr>
        <w:tc>
          <w:tcPr>
            <w:tcW w:w="1339" w:type="dxa"/>
            <w:vMerge/>
            <w:shd w:val="clear" w:color="auto" w:fill="CCE2F2"/>
          </w:tcPr>
          <w:p w:rsidR="003D7F76" w:rsidRDefault="003D7F76" w:rsidP="00165587">
            <w:pPr>
              <w:contextualSpacing/>
              <w:rPr>
                <w:b/>
              </w:rPr>
            </w:pPr>
          </w:p>
        </w:tc>
        <w:sdt>
          <w:sdtPr>
            <w:rPr>
              <w:b/>
            </w:rPr>
            <w:id w:val="-432754005"/>
            <w14:checkbox>
              <w14:checked w14:val="0"/>
              <w14:checkedState w14:val="2612" w14:font="MS Gothic"/>
              <w14:uncheckedState w14:val="2610" w14:font="MS Gothic"/>
            </w14:checkbox>
          </w:sdtPr>
          <w:sdtEndPr/>
          <w:sdtContent>
            <w:tc>
              <w:tcPr>
                <w:tcW w:w="437" w:type="dxa"/>
              </w:tcPr>
              <w:p w:rsidR="003D7F76" w:rsidRDefault="00014CF5" w:rsidP="00165587">
                <w:pPr>
                  <w:contextualSpacing/>
                  <w:rPr>
                    <w:b/>
                  </w:rPr>
                </w:pPr>
                <w:r>
                  <w:rPr>
                    <w:rFonts w:ascii="MS Gothic" w:eastAsia="MS Gothic" w:hAnsi="MS Gothic" w:hint="eastAsia"/>
                    <w:b/>
                  </w:rPr>
                  <w:t>☐</w:t>
                </w:r>
              </w:p>
            </w:tc>
          </w:sdtContent>
        </w:sdt>
        <w:tc>
          <w:tcPr>
            <w:tcW w:w="7574" w:type="dxa"/>
            <w:gridSpan w:val="2"/>
          </w:tcPr>
          <w:p w:rsidR="003D7F76" w:rsidRPr="003D7F76" w:rsidRDefault="003D7F76" w:rsidP="00165587">
            <w:pPr>
              <w:contextualSpacing/>
            </w:pPr>
            <w:r>
              <w:t>Deliver high quality customer service.</w:t>
            </w:r>
          </w:p>
        </w:tc>
      </w:tr>
      <w:tr w:rsidR="00173A08" w:rsidTr="00D315E8">
        <w:tc>
          <w:tcPr>
            <w:tcW w:w="9350" w:type="dxa"/>
            <w:gridSpan w:val="4"/>
            <w:shd w:val="clear" w:color="auto" w:fill="00467F"/>
          </w:tcPr>
          <w:p w:rsidR="00173A08" w:rsidRDefault="00173A08" w:rsidP="00165587">
            <w:pPr>
              <w:contextualSpacing/>
              <w:rPr>
                <w:b/>
              </w:rPr>
            </w:pPr>
            <w:r>
              <w:rPr>
                <w:b/>
              </w:rPr>
              <w:t>E. CURRENT YEAR ALLOCATION AWARD</w:t>
            </w:r>
          </w:p>
        </w:tc>
      </w:tr>
      <w:tr w:rsidR="00071BF0" w:rsidTr="00DC4644">
        <w:trPr>
          <w:trHeight w:val="42"/>
        </w:trPr>
        <w:tc>
          <w:tcPr>
            <w:tcW w:w="2425" w:type="dxa"/>
            <w:gridSpan w:val="3"/>
            <w:shd w:val="clear" w:color="auto" w:fill="CCE2F2"/>
          </w:tcPr>
          <w:p w:rsidR="00071BF0" w:rsidRPr="008C05D7" w:rsidRDefault="00071BF0" w:rsidP="00165587">
            <w:pPr>
              <w:contextualSpacing/>
              <w:rPr>
                <w:b/>
              </w:rPr>
            </w:pPr>
            <w:r w:rsidRPr="008C05D7">
              <w:rPr>
                <w:b/>
              </w:rPr>
              <w:t>Curr</w:t>
            </w:r>
            <w:r w:rsidR="00DC4644" w:rsidRPr="008C05D7">
              <w:rPr>
                <w:b/>
              </w:rPr>
              <w:t>ent Year Allocation:</w:t>
            </w:r>
          </w:p>
        </w:tc>
        <w:tc>
          <w:tcPr>
            <w:tcW w:w="6925" w:type="dxa"/>
          </w:tcPr>
          <w:p w:rsidR="00071BF0" w:rsidRPr="009D243D" w:rsidRDefault="00071BF0" w:rsidP="00165587">
            <w:pPr>
              <w:contextualSpacing/>
              <w:rPr>
                <w:bCs/>
              </w:rPr>
            </w:pPr>
            <w:r w:rsidRPr="00014CF5">
              <w:rPr>
                <w:bCs/>
              </w:rPr>
              <w:t>$</w:t>
            </w:r>
            <w:r w:rsidR="009D243D" w:rsidRPr="009D243D">
              <w:rPr>
                <w:bCs/>
              </w:rPr>
              <w:t xml:space="preserve"> </w:t>
            </w:r>
            <w:r w:rsidR="00E33E9F" w:rsidRPr="00E33E9F">
              <w:rPr>
                <w:bCs/>
              </w:rPr>
              <w:t>490,000</w:t>
            </w:r>
            <w:r w:rsidR="009D243D" w:rsidRPr="009D243D">
              <w:rPr>
                <w:bCs/>
              </w:rPr>
              <w:t>.00</w:t>
            </w:r>
          </w:p>
        </w:tc>
      </w:tr>
      <w:tr w:rsidR="00071BF0" w:rsidTr="00DC4644">
        <w:trPr>
          <w:trHeight w:val="720"/>
        </w:trPr>
        <w:tc>
          <w:tcPr>
            <w:tcW w:w="2425" w:type="dxa"/>
            <w:gridSpan w:val="3"/>
            <w:shd w:val="clear" w:color="auto" w:fill="CCE2F2"/>
          </w:tcPr>
          <w:p w:rsidR="00071BF0" w:rsidRDefault="00766A36" w:rsidP="00165587">
            <w:pPr>
              <w:contextualSpacing/>
              <w:rPr>
                <w:b/>
              </w:rPr>
            </w:pPr>
            <w:r>
              <w:rPr>
                <w:b/>
              </w:rPr>
              <w:t>Historical Awards:</w:t>
            </w:r>
          </w:p>
        </w:tc>
        <w:tc>
          <w:tcPr>
            <w:tcW w:w="6925" w:type="dxa"/>
          </w:tcPr>
          <w:p w:rsidR="000E3E49" w:rsidRPr="000E3E49" w:rsidRDefault="00E33E9F" w:rsidP="006621F3">
            <w:pPr>
              <w:contextualSpacing/>
              <w:rPr>
                <w:rFonts w:cstheme="minorHAnsi"/>
                <w:bCs/>
              </w:rPr>
            </w:pPr>
            <w:r w:rsidRPr="00E33E9F">
              <w:rPr>
                <w:rFonts w:cstheme="minorHAnsi"/>
                <w:bCs/>
              </w:rPr>
              <w:t>See comments</w:t>
            </w:r>
          </w:p>
        </w:tc>
      </w:tr>
      <w:tr w:rsidR="00766A36" w:rsidTr="00AC0AEF">
        <w:trPr>
          <w:trHeight w:val="6155"/>
        </w:trPr>
        <w:tc>
          <w:tcPr>
            <w:tcW w:w="2425" w:type="dxa"/>
            <w:gridSpan w:val="3"/>
            <w:shd w:val="clear" w:color="auto" w:fill="CCE2F2"/>
          </w:tcPr>
          <w:p w:rsidR="00766A36" w:rsidRDefault="00766A36" w:rsidP="00165587">
            <w:pPr>
              <w:contextualSpacing/>
              <w:rPr>
                <w:b/>
              </w:rPr>
            </w:pPr>
            <w:r>
              <w:rPr>
                <w:b/>
              </w:rPr>
              <w:lastRenderedPageBreak/>
              <w:t>Comments:</w:t>
            </w:r>
          </w:p>
        </w:tc>
        <w:tc>
          <w:tcPr>
            <w:tcW w:w="6925" w:type="dxa"/>
          </w:tcPr>
          <w:p w:rsidR="00703461" w:rsidRPr="009D243D" w:rsidRDefault="00E33E9F" w:rsidP="009D243D">
            <w:pPr>
              <w:contextualSpacing/>
              <w:rPr>
                <w:bCs/>
              </w:rPr>
            </w:pPr>
            <w:r w:rsidRPr="00E33E9F">
              <w:rPr>
                <w:bCs/>
              </w:rPr>
              <w:t>A new grant for FY20. To date (12/13/19) no funds have yet been awarded.</w:t>
            </w:r>
            <w:bookmarkStart w:id="0" w:name="_GoBack"/>
            <w:bookmarkEnd w:id="0"/>
          </w:p>
        </w:tc>
      </w:tr>
    </w:tbl>
    <w:p w:rsidR="00173A08" w:rsidRDefault="00173A08" w:rsidP="00165587">
      <w:pPr>
        <w:spacing w:line="240" w:lineRule="auto"/>
        <w:contextualSpacing/>
        <w:rPr>
          <w:b/>
        </w:rPr>
      </w:pPr>
    </w:p>
    <w:tbl>
      <w:tblPr>
        <w:tblStyle w:val="TableGrid"/>
        <w:tblW w:w="0" w:type="auto"/>
        <w:tblLook w:val="04A0" w:firstRow="1" w:lastRow="0" w:firstColumn="1" w:lastColumn="0" w:noHBand="0" w:noVBand="1"/>
      </w:tblPr>
      <w:tblGrid>
        <w:gridCol w:w="9350"/>
      </w:tblGrid>
      <w:tr w:rsidR="00173A08" w:rsidTr="00D315E8">
        <w:tc>
          <w:tcPr>
            <w:tcW w:w="9350" w:type="dxa"/>
            <w:shd w:val="clear" w:color="auto" w:fill="00467F"/>
          </w:tcPr>
          <w:p w:rsidR="00173A08" w:rsidRDefault="00173A08" w:rsidP="00165587">
            <w:pPr>
              <w:contextualSpacing/>
              <w:rPr>
                <w:b/>
              </w:rPr>
            </w:pPr>
            <w:r>
              <w:rPr>
                <w:b/>
              </w:rPr>
              <w:t>F. KEY LEGISLATION AND GUIDANCE</w:t>
            </w:r>
          </w:p>
        </w:tc>
      </w:tr>
      <w:tr w:rsidR="00165587" w:rsidTr="00766A36">
        <w:trPr>
          <w:trHeight w:val="1817"/>
        </w:trPr>
        <w:tc>
          <w:tcPr>
            <w:tcW w:w="9350" w:type="dxa"/>
          </w:tcPr>
          <w:p w:rsidR="00A32F5E" w:rsidRPr="009D243D" w:rsidRDefault="00E33E9F" w:rsidP="009D243D">
            <w:pPr>
              <w:contextualSpacing/>
              <w:rPr>
                <w:bCs/>
              </w:rPr>
            </w:pPr>
            <w:r w:rsidRPr="00E33E9F">
              <w:rPr>
                <w:bCs/>
              </w:rPr>
              <w:t>Application Process</w:t>
            </w:r>
            <w:r w:rsidRPr="00E33E9F">
              <w:rPr>
                <w:bCs/>
              </w:rPr>
              <w:br/>
              <w:t>A.R.S. § 15-249.12 established the Computer Science Professional Development Program Fund consisting of monies appropriated by the state legislature, in addition to grants, gift, devices, and donations from any public or private sources. Monies in the fund are continuously appropriated and are exempt from the provisions relating to lapsing of appropriations. Participation in the Computer Science Professional Development Program is limited to the following: </w:t>
            </w:r>
            <w:r w:rsidRPr="00E33E9F">
              <w:rPr>
                <w:bCs/>
              </w:rPr>
              <w:br/>
              <w:t>* School Districts and Charter Schools that offer instruction in grades 9 through 12 AND </w:t>
            </w:r>
            <w:r w:rsidRPr="00E33E9F">
              <w:rPr>
                <w:bCs/>
              </w:rPr>
              <w:br/>
              <w:t>* School Districts and Charter Schools that do not currently provide high school computer science instruction OR </w:t>
            </w:r>
            <w:r w:rsidRPr="00E33E9F">
              <w:rPr>
                <w:bCs/>
              </w:rPr>
              <w:br/>
              <w:t>* School Districts and Charter School that will add a NEW Computer Science course(s) to grades 9-12. </w:t>
            </w:r>
            <w:r w:rsidRPr="00E33E9F">
              <w:rPr>
                <w:bCs/>
              </w:rPr>
              <w:br/>
              <w:t>* Schools may only be funded one time; however, multiple schools in a district/charter system may receive awards. </w:t>
            </w:r>
            <w:r w:rsidRPr="00E33E9F">
              <w:rPr>
                <w:bCs/>
              </w:rPr>
              <w:br/>
            </w:r>
            <w:r w:rsidRPr="00E33E9F">
              <w:rPr>
                <w:bCs/>
              </w:rPr>
              <w:br/>
              <w:t>The goal of the Computer Science Professional Development (CSPD) Program is for school districts and charter schools to train teachers in computer science instruction that will lead to the offering of a computer science course within two years of receiving funding. The funds from the Computer Science Professional Development Program Fund are intended to ensure all students have access to high quality computer science courses. Priority is given to schools that are defined as a rural school as defined in section 15-249.13 and have at least 60% of student enrolled who are eligible for free and reduced-price lunches under the national school lunch and child nutrition act. Schools that do not meet these are not precluded and can still apply.</w:t>
            </w:r>
            <w:r w:rsidRPr="00E33E9F">
              <w:rPr>
                <w:bCs/>
              </w:rPr>
              <w:br/>
            </w:r>
            <w:r w:rsidRPr="00E33E9F">
              <w:rPr>
                <w:bCs/>
              </w:rPr>
              <w:br/>
              <w:t xml:space="preserve">A maximum award of $25,000 per school site can be awarded. Individual site budgets submitted </w:t>
            </w:r>
            <w:r w:rsidRPr="00E33E9F">
              <w:rPr>
                <w:bCs/>
              </w:rPr>
              <w:lastRenderedPageBreak/>
              <w:t>within the funding application cannot exceed this amount.</w:t>
            </w:r>
            <w:r w:rsidRPr="00E33E9F">
              <w:rPr>
                <w:bCs/>
              </w:rPr>
              <w:br/>
              <w:t>*A two-week (14 days including holidays and weekend) request for information (RFI) period will be allowed to any applications that do not meet the scoring rubric requirements. After the two-week RFI period, grant applicant will be moved to the bottom of the application list. Any information provided</w:t>
            </w:r>
            <w:r>
              <w:rPr>
                <w:bCs/>
              </w:rPr>
              <w:t xml:space="preserve"> </w:t>
            </w:r>
            <w:r w:rsidRPr="00E33E9F">
              <w:rPr>
                <w:bCs/>
              </w:rPr>
              <w:t>after the two-week RFI period will only be reviewed if funding is still available.</w:t>
            </w:r>
          </w:p>
        </w:tc>
      </w:tr>
    </w:tbl>
    <w:p w:rsidR="00173A08" w:rsidRDefault="00173A08" w:rsidP="00165587">
      <w:pPr>
        <w:spacing w:line="240" w:lineRule="auto"/>
        <w:contextualSpacing/>
        <w:rPr>
          <w:b/>
        </w:rPr>
      </w:pPr>
    </w:p>
    <w:tbl>
      <w:tblPr>
        <w:tblStyle w:val="TableGrid"/>
        <w:tblW w:w="0" w:type="auto"/>
        <w:tblLook w:val="04A0" w:firstRow="1" w:lastRow="0" w:firstColumn="1" w:lastColumn="0" w:noHBand="0" w:noVBand="1"/>
      </w:tblPr>
      <w:tblGrid>
        <w:gridCol w:w="9350"/>
      </w:tblGrid>
      <w:tr w:rsidR="00173A08" w:rsidTr="00D315E8">
        <w:tc>
          <w:tcPr>
            <w:tcW w:w="9350" w:type="dxa"/>
            <w:shd w:val="clear" w:color="auto" w:fill="00467F"/>
          </w:tcPr>
          <w:p w:rsidR="00173A08" w:rsidRDefault="00173A08" w:rsidP="00165587">
            <w:pPr>
              <w:contextualSpacing/>
              <w:rPr>
                <w:b/>
              </w:rPr>
            </w:pPr>
            <w:r>
              <w:rPr>
                <w:b/>
              </w:rPr>
              <w:t>G. SUMMARY OF ALLOCATION METHODOLOGY</w:t>
            </w:r>
          </w:p>
        </w:tc>
      </w:tr>
      <w:tr w:rsidR="00165587" w:rsidTr="006621F3">
        <w:trPr>
          <w:trHeight w:val="8540"/>
        </w:trPr>
        <w:tc>
          <w:tcPr>
            <w:tcW w:w="9350" w:type="dxa"/>
          </w:tcPr>
          <w:p w:rsidR="00097815" w:rsidRDefault="00E33E9F" w:rsidP="00A32F5E">
            <w:pPr>
              <w:contextualSpacing/>
              <w:rPr>
                <w:rFonts w:cstheme="minorHAnsi"/>
                <w:color w:val="000000"/>
              </w:rPr>
            </w:pPr>
            <w:r w:rsidRPr="00E33E9F">
              <w:rPr>
                <w:rFonts w:cstheme="minorHAnsi"/>
                <w:color w:val="000000"/>
              </w:rPr>
              <w:t>1. Grants are awarded to schools that serve 9-12 grades </w:t>
            </w:r>
            <w:r w:rsidRPr="00E33E9F">
              <w:rPr>
                <w:rFonts w:cstheme="minorHAnsi"/>
                <w:color w:val="000000"/>
                <w:u w:val="single"/>
              </w:rPr>
              <w:t>and</w:t>
            </w:r>
            <w:r w:rsidRPr="00E33E9F">
              <w:rPr>
                <w:rFonts w:cstheme="minorHAnsi"/>
                <w:color w:val="000000"/>
              </w:rPr>
              <w:t> are going to offer a new computer science course(s). </w:t>
            </w:r>
            <w:r w:rsidRPr="00E33E9F">
              <w:rPr>
                <w:rFonts w:cstheme="minorHAnsi"/>
                <w:color w:val="000000"/>
              </w:rPr>
              <w:br/>
              <w:t>2. Funds must be used for professional development in computer science. </w:t>
            </w:r>
            <w:r w:rsidRPr="00E33E9F">
              <w:rPr>
                <w:rFonts w:cstheme="minorHAnsi"/>
                <w:color w:val="000000"/>
              </w:rPr>
              <w:br/>
              <w:t>3. The new computer science course must be offered by the school within two years of the grant application approval.  </w:t>
            </w:r>
            <w:r w:rsidRPr="00E33E9F">
              <w:rPr>
                <w:rFonts w:cstheme="minorHAnsi"/>
                <w:color w:val="000000"/>
              </w:rPr>
              <w:br/>
              <w:t>4. Grants are awarded on a first come, first served basis, with priority given to rural schools and schools with 60% or more of their students eligible for Free and Reduced Lunch. </w:t>
            </w:r>
            <w:r w:rsidRPr="00E33E9F">
              <w:rPr>
                <w:rFonts w:cstheme="minorHAnsi"/>
                <w:color w:val="000000"/>
              </w:rPr>
              <w:br/>
              <w:t>5. Schools that are awarded grants are required to submit a report to ADE detailing how the funding was used to provide professional development with the goal of building and offering a new computer science course(s). </w:t>
            </w:r>
          </w:p>
          <w:p w:rsidR="00097815" w:rsidRDefault="00097815" w:rsidP="00A32F5E">
            <w:pPr>
              <w:contextualSpacing/>
              <w:rPr>
                <w:rFonts w:cstheme="minorHAnsi"/>
                <w:color w:val="000000"/>
              </w:rPr>
            </w:pPr>
          </w:p>
          <w:p w:rsidR="00097815" w:rsidRDefault="00097815" w:rsidP="00A32F5E">
            <w:pPr>
              <w:contextualSpacing/>
              <w:rPr>
                <w:rFonts w:cstheme="minorHAnsi"/>
                <w:color w:val="000000"/>
              </w:rPr>
            </w:pPr>
          </w:p>
          <w:p w:rsidR="00097815" w:rsidRDefault="00097815" w:rsidP="00A32F5E">
            <w:pPr>
              <w:contextualSpacing/>
              <w:rPr>
                <w:rFonts w:cstheme="minorHAnsi"/>
                <w:color w:val="000000"/>
              </w:rPr>
            </w:pPr>
          </w:p>
          <w:p w:rsidR="00097815" w:rsidRDefault="00097815" w:rsidP="00A32F5E">
            <w:pPr>
              <w:contextualSpacing/>
              <w:rPr>
                <w:rFonts w:cstheme="minorHAnsi"/>
                <w:color w:val="000000"/>
              </w:rPr>
            </w:pPr>
          </w:p>
          <w:p w:rsidR="00097815" w:rsidRDefault="00097815" w:rsidP="00A32F5E">
            <w:pPr>
              <w:contextualSpacing/>
              <w:rPr>
                <w:rFonts w:cstheme="minorHAnsi"/>
                <w:color w:val="000000"/>
              </w:rPr>
            </w:pPr>
          </w:p>
          <w:p w:rsidR="00097815" w:rsidRDefault="00097815" w:rsidP="00A32F5E">
            <w:pPr>
              <w:contextualSpacing/>
              <w:rPr>
                <w:rFonts w:cstheme="minorHAnsi"/>
                <w:color w:val="000000"/>
              </w:rPr>
            </w:pPr>
          </w:p>
          <w:p w:rsidR="00097815" w:rsidRDefault="00097815" w:rsidP="00A32F5E">
            <w:pPr>
              <w:contextualSpacing/>
              <w:rPr>
                <w:rFonts w:cstheme="minorHAnsi"/>
                <w:color w:val="000000"/>
              </w:rPr>
            </w:pPr>
          </w:p>
          <w:p w:rsidR="00097815" w:rsidRDefault="00097815" w:rsidP="00A32F5E">
            <w:pPr>
              <w:contextualSpacing/>
              <w:rPr>
                <w:rFonts w:cstheme="minorHAnsi"/>
                <w:color w:val="000000"/>
              </w:rPr>
            </w:pPr>
          </w:p>
          <w:p w:rsidR="00097815" w:rsidRDefault="00097815" w:rsidP="00A32F5E">
            <w:pPr>
              <w:contextualSpacing/>
              <w:rPr>
                <w:rFonts w:cstheme="minorHAnsi"/>
                <w:color w:val="000000"/>
              </w:rPr>
            </w:pPr>
          </w:p>
          <w:p w:rsidR="00097815" w:rsidRDefault="00097815" w:rsidP="00A32F5E">
            <w:pPr>
              <w:contextualSpacing/>
              <w:rPr>
                <w:rFonts w:cstheme="minorHAnsi"/>
                <w:color w:val="000000"/>
              </w:rPr>
            </w:pPr>
          </w:p>
          <w:p w:rsidR="00097815" w:rsidRDefault="00097815" w:rsidP="00A32F5E">
            <w:pPr>
              <w:contextualSpacing/>
              <w:rPr>
                <w:rFonts w:cstheme="minorHAnsi"/>
                <w:color w:val="000000"/>
              </w:rPr>
            </w:pPr>
          </w:p>
          <w:p w:rsidR="00097815" w:rsidRDefault="00097815" w:rsidP="00A32F5E">
            <w:pPr>
              <w:contextualSpacing/>
              <w:rPr>
                <w:rFonts w:cstheme="minorHAnsi"/>
                <w:color w:val="000000"/>
              </w:rPr>
            </w:pPr>
          </w:p>
          <w:p w:rsidR="00097815" w:rsidRDefault="00097815" w:rsidP="00A32F5E">
            <w:pPr>
              <w:contextualSpacing/>
              <w:rPr>
                <w:rFonts w:cstheme="minorHAnsi"/>
                <w:color w:val="000000"/>
              </w:rPr>
            </w:pPr>
          </w:p>
          <w:p w:rsidR="00097815" w:rsidRDefault="00097815" w:rsidP="00A32F5E">
            <w:pPr>
              <w:contextualSpacing/>
              <w:rPr>
                <w:rFonts w:cstheme="minorHAnsi"/>
                <w:color w:val="000000"/>
              </w:rPr>
            </w:pPr>
          </w:p>
          <w:p w:rsidR="00097815" w:rsidRDefault="00097815" w:rsidP="00A32F5E">
            <w:pPr>
              <w:contextualSpacing/>
              <w:rPr>
                <w:rFonts w:cstheme="minorHAnsi"/>
                <w:color w:val="000000"/>
              </w:rPr>
            </w:pPr>
          </w:p>
          <w:p w:rsidR="00097815" w:rsidRDefault="00097815" w:rsidP="00A32F5E">
            <w:pPr>
              <w:contextualSpacing/>
              <w:rPr>
                <w:rFonts w:cstheme="minorHAnsi"/>
                <w:color w:val="000000"/>
              </w:rPr>
            </w:pPr>
          </w:p>
          <w:p w:rsidR="00097815" w:rsidRDefault="00097815" w:rsidP="00A32F5E">
            <w:pPr>
              <w:contextualSpacing/>
              <w:rPr>
                <w:rFonts w:cstheme="minorHAnsi"/>
                <w:color w:val="000000"/>
              </w:rPr>
            </w:pPr>
          </w:p>
          <w:p w:rsidR="00097815" w:rsidRDefault="00097815" w:rsidP="00A32F5E">
            <w:pPr>
              <w:contextualSpacing/>
              <w:rPr>
                <w:rFonts w:cstheme="minorHAnsi"/>
                <w:color w:val="000000"/>
              </w:rPr>
            </w:pPr>
          </w:p>
          <w:p w:rsidR="00097815" w:rsidRDefault="00097815" w:rsidP="00A32F5E">
            <w:pPr>
              <w:contextualSpacing/>
              <w:rPr>
                <w:rFonts w:cstheme="minorHAnsi"/>
                <w:color w:val="000000"/>
              </w:rPr>
            </w:pPr>
          </w:p>
          <w:p w:rsidR="00097815" w:rsidRDefault="00097815" w:rsidP="00A32F5E">
            <w:pPr>
              <w:contextualSpacing/>
              <w:rPr>
                <w:rFonts w:cstheme="minorHAnsi"/>
                <w:color w:val="000000"/>
              </w:rPr>
            </w:pPr>
          </w:p>
          <w:p w:rsidR="00097815" w:rsidRDefault="00097815" w:rsidP="00A32F5E">
            <w:pPr>
              <w:contextualSpacing/>
              <w:rPr>
                <w:rFonts w:cstheme="minorHAnsi"/>
                <w:color w:val="000000"/>
              </w:rPr>
            </w:pPr>
          </w:p>
          <w:p w:rsidR="00097815" w:rsidRDefault="00097815" w:rsidP="00A32F5E">
            <w:pPr>
              <w:contextualSpacing/>
              <w:rPr>
                <w:rFonts w:cstheme="minorHAnsi"/>
                <w:color w:val="000000"/>
              </w:rPr>
            </w:pPr>
          </w:p>
          <w:p w:rsidR="00097815" w:rsidRDefault="00097815" w:rsidP="00A32F5E">
            <w:pPr>
              <w:contextualSpacing/>
              <w:rPr>
                <w:rFonts w:cstheme="minorHAnsi"/>
                <w:color w:val="000000"/>
              </w:rPr>
            </w:pPr>
          </w:p>
          <w:p w:rsidR="00097815" w:rsidRDefault="00097815" w:rsidP="00A32F5E">
            <w:pPr>
              <w:contextualSpacing/>
              <w:rPr>
                <w:rFonts w:cstheme="minorHAnsi"/>
                <w:color w:val="000000"/>
              </w:rPr>
            </w:pPr>
          </w:p>
          <w:p w:rsidR="00097815" w:rsidRDefault="00097815" w:rsidP="00A32F5E">
            <w:pPr>
              <w:contextualSpacing/>
              <w:rPr>
                <w:rFonts w:cstheme="minorHAnsi"/>
                <w:color w:val="000000"/>
              </w:rPr>
            </w:pPr>
          </w:p>
          <w:p w:rsidR="00097815" w:rsidRDefault="00097815" w:rsidP="00A32F5E">
            <w:pPr>
              <w:contextualSpacing/>
              <w:rPr>
                <w:rFonts w:cstheme="minorHAnsi"/>
                <w:color w:val="000000"/>
              </w:rPr>
            </w:pPr>
          </w:p>
          <w:p w:rsidR="00097815" w:rsidRDefault="00097815" w:rsidP="00A32F5E">
            <w:pPr>
              <w:contextualSpacing/>
              <w:rPr>
                <w:rFonts w:cstheme="minorHAnsi"/>
                <w:color w:val="000000"/>
              </w:rPr>
            </w:pPr>
          </w:p>
          <w:p w:rsidR="00097815" w:rsidRPr="00097815" w:rsidRDefault="00097815" w:rsidP="00A32F5E">
            <w:pPr>
              <w:contextualSpacing/>
              <w:rPr>
                <w:rFonts w:cstheme="minorHAnsi"/>
                <w:color w:val="000000"/>
              </w:rPr>
            </w:pPr>
          </w:p>
        </w:tc>
      </w:tr>
    </w:tbl>
    <w:p w:rsidR="00173A08" w:rsidRDefault="00173A08" w:rsidP="00165587">
      <w:pPr>
        <w:spacing w:line="240" w:lineRule="auto"/>
        <w:contextualSpacing/>
        <w:rPr>
          <w:b/>
        </w:rPr>
      </w:pPr>
    </w:p>
    <w:tbl>
      <w:tblPr>
        <w:tblStyle w:val="TableGrid"/>
        <w:tblW w:w="0" w:type="auto"/>
        <w:tblLook w:val="04A0" w:firstRow="1" w:lastRow="0" w:firstColumn="1" w:lastColumn="0" w:noHBand="0" w:noVBand="1"/>
      </w:tblPr>
      <w:tblGrid>
        <w:gridCol w:w="9350"/>
      </w:tblGrid>
      <w:tr w:rsidR="00D315E8" w:rsidTr="00D315E8">
        <w:tc>
          <w:tcPr>
            <w:tcW w:w="9350" w:type="dxa"/>
            <w:shd w:val="clear" w:color="auto" w:fill="00467F"/>
          </w:tcPr>
          <w:p w:rsidR="00D315E8" w:rsidRPr="00D315E8" w:rsidRDefault="00C414F7" w:rsidP="00165587">
            <w:pPr>
              <w:contextualSpacing/>
              <w:rPr>
                <w:b/>
              </w:rPr>
            </w:pPr>
            <w:r>
              <w:rPr>
                <w:b/>
              </w:rPr>
              <w:lastRenderedPageBreak/>
              <w:t>H</w:t>
            </w:r>
            <w:r w:rsidR="00D315E8">
              <w:rPr>
                <w:b/>
              </w:rPr>
              <w:t>. KEY DECISION POINTS AND FLEXIBILITIES</w:t>
            </w:r>
          </w:p>
        </w:tc>
      </w:tr>
      <w:tr w:rsidR="00766A36" w:rsidTr="00AC0AEF">
        <w:trPr>
          <w:trHeight w:val="8972"/>
        </w:trPr>
        <w:tc>
          <w:tcPr>
            <w:tcW w:w="9350" w:type="dxa"/>
          </w:tcPr>
          <w:p w:rsidR="00766A36" w:rsidRPr="009D243D" w:rsidRDefault="00E33E9F" w:rsidP="00165587">
            <w:pPr>
              <w:contextualSpacing/>
              <w:rPr>
                <w:rFonts w:cstheme="minorHAnsi"/>
                <w:b/>
              </w:rPr>
            </w:pPr>
            <w:r w:rsidRPr="00E33E9F">
              <w:rPr>
                <w:rFonts w:cstheme="minorHAnsi"/>
                <w:color w:val="000000"/>
              </w:rPr>
              <w:t>1. Priority is given to rural schools. </w:t>
            </w:r>
            <w:r w:rsidRPr="00E33E9F">
              <w:rPr>
                <w:rFonts w:cstheme="minorHAnsi"/>
                <w:color w:val="000000"/>
              </w:rPr>
              <w:br/>
              <w:t>2. Priority is given to schools with at least 60% of students who are eligible for Free and Reduced Lunch. </w:t>
            </w:r>
          </w:p>
        </w:tc>
      </w:tr>
    </w:tbl>
    <w:p w:rsidR="00D315E8" w:rsidRPr="00165587" w:rsidRDefault="00D315E8" w:rsidP="00165587">
      <w:pPr>
        <w:spacing w:line="240" w:lineRule="auto"/>
        <w:contextualSpacing/>
        <w:rPr>
          <w:b/>
        </w:rPr>
      </w:pPr>
    </w:p>
    <w:tbl>
      <w:tblPr>
        <w:tblStyle w:val="TableGrid"/>
        <w:tblW w:w="0" w:type="auto"/>
        <w:tblLook w:val="04A0" w:firstRow="1" w:lastRow="0" w:firstColumn="1" w:lastColumn="0" w:noHBand="0" w:noVBand="1"/>
      </w:tblPr>
      <w:tblGrid>
        <w:gridCol w:w="2425"/>
        <w:gridCol w:w="6925"/>
      </w:tblGrid>
      <w:tr w:rsidR="00D315E8" w:rsidTr="00D315E8">
        <w:tc>
          <w:tcPr>
            <w:tcW w:w="9350" w:type="dxa"/>
            <w:gridSpan w:val="2"/>
            <w:shd w:val="clear" w:color="auto" w:fill="00467F"/>
          </w:tcPr>
          <w:p w:rsidR="00D315E8" w:rsidRDefault="00C414F7" w:rsidP="00165587">
            <w:pPr>
              <w:contextualSpacing/>
              <w:rPr>
                <w:b/>
              </w:rPr>
            </w:pPr>
            <w:r>
              <w:rPr>
                <w:b/>
              </w:rPr>
              <w:t>I</w:t>
            </w:r>
            <w:r w:rsidR="00D315E8">
              <w:rPr>
                <w:b/>
              </w:rPr>
              <w:t>. ADDITIONAL INFORMATION</w:t>
            </w:r>
          </w:p>
        </w:tc>
      </w:tr>
      <w:tr w:rsidR="00D315E8" w:rsidTr="00D315E8">
        <w:tc>
          <w:tcPr>
            <w:tcW w:w="9350" w:type="dxa"/>
            <w:gridSpan w:val="2"/>
            <w:shd w:val="clear" w:color="auto" w:fill="CCE2F2"/>
          </w:tcPr>
          <w:p w:rsidR="00D315E8" w:rsidRDefault="00D315E8" w:rsidP="00165587">
            <w:pPr>
              <w:contextualSpacing/>
              <w:rPr>
                <w:b/>
              </w:rPr>
            </w:pPr>
            <w:r>
              <w:rPr>
                <w:b/>
              </w:rPr>
              <w:t>For additional information on this grant/fund alert, please contact:</w:t>
            </w:r>
          </w:p>
        </w:tc>
      </w:tr>
      <w:tr w:rsidR="00D315E8" w:rsidTr="00D315E8">
        <w:tc>
          <w:tcPr>
            <w:tcW w:w="2425" w:type="dxa"/>
            <w:shd w:val="clear" w:color="auto" w:fill="CCE2F2"/>
          </w:tcPr>
          <w:p w:rsidR="00D315E8" w:rsidRDefault="00D315E8" w:rsidP="00165587">
            <w:pPr>
              <w:contextualSpacing/>
              <w:rPr>
                <w:b/>
              </w:rPr>
            </w:pPr>
            <w:r>
              <w:rPr>
                <w:b/>
              </w:rPr>
              <w:t>Name:</w:t>
            </w:r>
          </w:p>
        </w:tc>
        <w:tc>
          <w:tcPr>
            <w:tcW w:w="6925" w:type="dxa"/>
          </w:tcPr>
          <w:p w:rsidR="00D315E8" w:rsidRPr="00FB52CE" w:rsidRDefault="00E33E9F" w:rsidP="00165587">
            <w:pPr>
              <w:contextualSpacing/>
            </w:pPr>
            <w:r w:rsidRPr="00E33E9F">
              <w:t>Sarah Sleasman</w:t>
            </w:r>
          </w:p>
        </w:tc>
      </w:tr>
      <w:tr w:rsidR="00D315E8" w:rsidTr="00D315E8">
        <w:tc>
          <w:tcPr>
            <w:tcW w:w="2425" w:type="dxa"/>
            <w:shd w:val="clear" w:color="auto" w:fill="CCE2F2"/>
          </w:tcPr>
          <w:p w:rsidR="00D315E8" w:rsidRDefault="00D315E8" w:rsidP="00165587">
            <w:pPr>
              <w:contextualSpacing/>
              <w:rPr>
                <w:b/>
              </w:rPr>
            </w:pPr>
            <w:r>
              <w:rPr>
                <w:b/>
              </w:rPr>
              <w:t>Phone:</w:t>
            </w:r>
          </w:p>
        </w:tc>
        <w:tc>
          <w:tcPr>
            <w:tcW w:w="6925" w:type="dxa"/>
          </w:tcPr>
          <w:p w:rsidR="00D315E8" w:rsidRPr="00FB52CE" w:rsidRDefault="00E33E9F" w:rsidP="00165587">
            <w:pPr>
              <w:contextualSpacing/>
            </w:pPr>
            <w:r w:rsidRPr="00E33E9F">
              <w:t>602-364-2353</w:t>
            </w:r>
          </w:p>
        </w:tc>
      </w:tr>
      <w:tr w:rsidR="00D315E8" w:rsidTr="00D315E8">
        <w:tc>
          <w:tcPr>
            <w:tcW w:w="2425" w:type="dxa"/>
            <w:shd w:val="clear" w:color="auto" w:fill="CCE2F2"/>
          </w:tcPr>
          <w:p w:rsidR="00D315E8" w:rsidRDefault="00D315E8" w:rsidP="00165587">
            <w:pPr>
              <w:contextualSpacing/>
              <w:rPr>
                <w:b/>
              </w:rPr>
            </w:pPr>
            <w:r>
              <w:rPr>
                <w:b/>
              </w:rPr>
              <w:t>Email</w:t>
            </w:r>
            <w:r w:rsidR="00F94F78">
              <w:rPr>
                <w:b/>
              </w:rPr>
              <w:t>:</w:t>
            </w:r>
          </w:p>
        </w:tc>
        <w:tc>
          <w:tcPr>
            <w:tcW w:w="6925" w:type="dxa"/>
          </w:tcPr>
          <w:p w:rsidR="00D315E8" w:rsidRPr="00FB52CE" w:rsidRDefault="00E33E9F" w:rsidP="00165587">
            <w:pPr>
              <w:contextualSpacing/>
            </w:pPr>
            <w:r w:rsidRPr="00E33E9F">
              <w:t>sarah.sleasman@azed.gov</w:t>
            </w:r>
          </w:p>
        </w:tc>
      </w:tr>
      <w:tr w:rsidR="00D315E8" w:rsidTr="00D315E8">
        <w:tc>
          <w:tcPr>
            <w:tcW w:w="2425" w:type="dxa"/>
            <w:shd w:val="clear" w:color="auto" w:fill="CCE2F2"/>
          </w:tcPr>
          <w:p w:rsidR="00D315E8" w:rsidRDefault="00F94F78" w:rsidP="00165587">
            <w:pPr>
              <w:contextualSpacing/>
              <w:rPr>
                <w:b/>
              </w:rPr>
            </w:pPr>
            <w:r w:rsidRPr="00F94F78">
              <w:rPr>
                <w:b/>
              </w:rPr>
              <w:t>Link to website with grant information</w:t>
            </w:r>
            <w:r>
              <w:rPr>
                <w:b/>
              </w:rPr>
              <w:t xml:space="preserve"> (</w:t>
            </w:r>
            <w:r w:rsidRPr="00F94F78">
              <w:rPr>
                <w:b/>
              </w:rPr>
              <w:t>if applicable</w:t>
            </w:r>
            <w:r>
              <w:rPr>
                <w:b/>
              </w:rPr>
              <w:t>):</w:t>
            </w:r>
          </w:p>
        </w:tc>
        <w:tc>
          <w:tcPr>
            <w:tcW w:w="6925" w:type="dxa"/>
          </w:tcPr>
          <w:p w:rsidR="00D315E8" w:rsidRPr="00FB52CE" w:rsidRDefault="00E33E9F" w:rsidP="00165587">
            <w:pPr>
              <w:contextualSpacing/>
            </w:pPr>
            <w:r w:rsidRPr="00E33E9F">
              <w:t>http://www.azed.gov/standards-practices/standards-</w:t>
            </w:r>
          </w:p>
        </w:tc>
      </w:tr>
      <w:tr w:rsidR="00906FA1" w:rsidTr="00D315E8">
        <w:tc>
          <w:tcPr>
            <w:tcW w:w="2425" w:type="dxa"/>
            <w:shd w:val="clear" w:color="auto" w:fill="CCE2F2"/>
          </w:tcPr>
          <w:p w:rsidR="00906FA1" w:rsidRDefault="00906FA1" w:rsidP="00165587">
            <w:pPr>
              <w:contextualSpacing/>
              <w:rPr>
                <w:b/>
              </w:rPr>
            </w:pPr>
            <w:r>
              <w:rPr>
                <w:b/>
              </w:rPr>
              <w:t>Related Documents Folder in GME</w:t>
            </w:r>
            <w:r w:rsidR="003F72CD">
              <w:rPr>
                <w:b/>
              </w:rPr>
              <w:t>:</w:t>
            </w:r>
          </w:p>
        </w:tc>
        <w:tc>
          <w:tcPr>
            <w:tcW w:w="6925" w:type="dxa"/>
          </w:tcPr>
          <w:p w:rsidR="00906FA1" w:rsidRPr="00FB52CE" w:rsidRDefault="00906FA1" w:rsidP="00165587">
            <w:pPr>
              <w:contextualSpacing/>
            </w:pPr>
          </w:p>
        </w:tc>
      </w:tr>
    </w:tbl>
    <w:p w:rsidR="00C414F7" w:rsidRPr="005348F2" w:rsidRDefault="00C414F7" w:rsidP="00165587">
      <w:pPr>
        <w:spacing w:line="240" w:lineRule="auto"/>
        <w:contextualSpacing/>
        <w:rPr>
          <w:b/>
        </w:rPr>
      </w:pPr>
    </w:p>
    <w:sectPr w:rsidR="00C414F7" w:rsidRPr="005348F2" w:rsidSect="00176D5B">
      <w:headerReference w:type="default" r:id="rId7"/>
      <w:footerReference w:type="default" r:id="rId8"/>
      <w:headerReference w:type="first" r:id="rId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F2A62" w:rsidRDefault="003F2A62" w:rsidP="005348F2">
      <w:pPr>
        <w:spacing w:after="0" w:line="240" w:lineRule="auto"/>
      </w:pPr>
      <w:r>
        <w:separator/>
      </w:r>
    </w:p>
  </w:endnote>
  <w:endnote w:type="continuationSeparator" w:id="0">
    <w:p w:rsidR="003F2A62" w:rsidRDefault="003F2A62" w:rsidP="005348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5587" w:rsidRDefault="00165587">
    <w:pPr>
      <w:pStyle w:val="Footer"/>
      <w:jc w:val="center"/>
      <w:rPr>
        <w:color w:val="4472C4" w:themeColor="accent1"/>
      </w:rPr>
    </w:pPr>
    <w:r>
      <w:rPr>
        <w:color w:val="4472C4" w:themeColor="accent1"/>
      </w:rPr>
      <w:t xml:space="preserve">Page </w:t>
    </w:r>
    <w:r>
      <w:rPr>
        <w:color w:val="4472C4" w:themeColor="accent1"/>
      </w:rPr>
      <w:fldChar w:fldCharType="begin"/>
    </w:r>
    <w:r>
      <w:rPr>
        <w:color w:val="4472C4" w:themeColor="accent1"/>
      </w:rPr>
      <w:instrText xml:space="preserve"> PAGE  \* Arabic  \* MERGEFORMAT </w:instrText>
    </w:r>
    <w:r>
      <w:rPr>
        <w:color w:val="4472C4" w:themeColor="accent1"/>
      </w:rPr>
      <w:fldChar w:fldCharType="separate"/>
    </w:r>
    <w:r>
      <w:rPr>
        <w:noProof/>
        <w:color w:val="4472C4" w:themeColor="accent1"/>
      </w:rPr>
      <w:t>2</w:t>
    </w:r>
    <w:r>
      <w:rPr>
        <w:color w:val="4472C4" w:themeColor="accent1"/>
      </w:rPr>
      <w:fldChar w:fldCharType="end"/>
    </w:r>
    <w:r>
      <w:rPr>
        <w:color w:val="4472C4" w:themeColor="accent1"/>
      </w:rPr>
      <w:t xml:space="preserve"> of </w:t>
    </w:r>
    <w:r>
      <w:rPr>
        <w:color w:val="4472C4" w:themeColor="accent1"/>
      </w:rPr>
      <w:fldChar w:fldCharType="begin"/>
    </w:r>
    <w:r>
      <w:rPr>
        <w:color w:val="4472C4" w:themeColor="accent1"/>
      </w:rPr>
      <w:instrText xml:space="preserve"> NUMPAGES  \* Arabic  \* MERGEFORMAT </w:instrText>
    </w:r>
    <w:r>
      <w:rPr>
        <w:color w:val="4472C4" w:themeColor="accent1"/>
      </w:rPr>
      <w:fldChar w:fldCharType="separate"/>
    </w:r>
    <w:r>
      <w:rPr>
        <w:noProof/>
        <w:color w:val="4472C4" w:themeColor="accent1"/>
      </w:rPr>
      <w:t>2</w:t>
    </w:r>
    <w:r>
      <w:rPr>
        <w:color w:val="4472C4" w:themeColor="accent1"/>
      </w:rPr>
      <w:fldChar w:fldCharType="end"/>
    </w:r>
  </w:p>
  <w:p w:rsidR="00165587" w:rsidRDefault="001655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F2A62" w:rsidRDefault="003F2A62" w:rsidP="005348F2">
      <w:pPr>
        <w:spacing w:after="0" w:line="240" w:lineRule="auto"/>
      </w:pPr>
      <w:r>
        <w:separator/>
      </w:r>
    </w:p>
  </w:footnote>
  <w:footnote w:type="continuationSeparator" w:id="0">
    <w:p w:rsidR="003F2A62" w:rsidRDefault="003F2A62" w:rsidP="005348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176D5B" w:rsidTr="00766A36">
      <w:tc>
        <w:tcPr>
          <w:tcW w:w="4675" w:type="dxa"/>
        </w:tcPr>
        <w:p w:rsidR="00176D5B" w:rsidRDefault="00176D5B">
          <w:pPr>
            <w:pStyle w:val="Header"/>
            <w:rPr>
              <w:b/>
            </w:rPr>
          </w:pPr>
          <w:r>
            <w:rPr>
              <w:b/>
            </w:rPr>
            <w:t>ARIZONA DEPARTMENT OF EDUCATION</w:t>
          </w:r>
          <w:r w:rsidR="00766A36">
            <w:rPr>
              <w:b/>
            </w:rPr>
            <w:t xml:space="preserve">                              </w:t>
          </w:r>
        </w:p>
      </w:tc>
      <w:tc>
        <w:tcPr>
          <w:tcW w:w="4675" w:type="dxa"/>
        </w:tcPr>
        <w:p w:rsidR="00176D5B" w:rsidRDefault="00766A36" w:rsidP="00766A36">
          <w:pPr>
            <w:pStyle w:val="Header"/>
            <w:rPr>
              <w:b/>
            </w:rPr>
          </w:pPr>
          <w:r>
            <w:rPr>
              <w:b/>
            </w:rPr>
            <w:t>FUND ALERT</w:t>
          </w:r>
        </w:p>
      </w:tc>
    </w:tr>
  </w:tbl>
  <w:p w:rsidR="00176D5B" w:rsidRPr="00176D5B" w:rsidRDefault="00176D5B">
    <w:pPr>
      <w:pStyle w:val="Header"/>
      <w:rPr>
        <w: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0"/>
      <w:gridCol w:w="7910"/>
    </w:tblGrid>
    <w:tr w:rsidR="00176D5B" w:rsidRPr="00176D5B" w:rsidTr="0031012B">
      <w:tc>
        <w:tcPr>
          <w:tcW w:w="1440" w:type="dxa"/>
        </w:tcPr>
        <w:p w:rsidR="00176D5B" w:rsidRDefault="00766A36" w:rsidP="00176D5B">
          <w:pPr>
            <w:pStyle w:val="Header"/>
            <w:jc w:val="center"/>
            <w:rPr>
              <w:b/>
            </w:rPr>
          </w:pPr>
          <w:r>
            <w:rPr>
              <w:b/>
              <w:noProof/>
            </w:rPr>
            <w:drawing>
              <wp:anchor distT="0" distB="0" distL="114300" distR="114300" simplePos="0" relativeHeight="251661312" behindDoc="0" locked="0" layoutInCell="1" allowOverlap="1" wp14:anchorId="6FF0B0D2" wp14:editId="7FBC5681">
                <wp:simplePos x="0" y="0"/>
                <wp:positionH relativeFrom="column">
                  <wp:posOffset>-119363</wp:posOffset>
                </wp:positionH>
                <wp:positionV relativeFrom="paragraph">
                  <wp:posOffset>-171945</wp:posOffset>
                </wp:positionV>
                <wp:extent cx="879230" cy="87923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fficial ADE sealCMYK.jpg"/>
                        <pic:cNvPicPr/>
                      </pic:nvPicPr>
                      <pic:blipFill>
                        <a:blip r:embed="rId1">
                          <a:extLst>
                            <a:ext uri="{28A0092B-C50C-407E-A947-70E740481C1C}">
                              <a14:useLocalDpi xmlns:a14="http://schemas.microsoft.com/office/drawing/2010/main" val="0"/>
                            </a:ext>
                          </a:extLst>
                        </a:blip>
                        <a:stretch>
                          <a:fillRect/>
                        </a:stretch>
                      </pic:blipFill>
                      <pic:spPr>
                        <a:xfrm>
                          <a:off x="0" y="0"/>
                          <a:ext cx="879230" cy="879230"/>
                        </a:xfrm>
                        <a:prstGeom prst="rect">
                          <a:avLst/>
                        </a:prstGeom>
                      </pic:spPr>
                    </pic:pic>
                  </a:graphicData>
                </a:graphic>
                <wp14:sizeRelH relativeFrom="margin">
                  <wp14:pctWidth>0</wp14:pctWidth>
                </wp14:sizeRelH>
                <wp14:sizeRelV relativeFrom="margin">
                  <wp14:pctHeight>0</wp14:pctHeight>
                </wp14:sizeRelV>
              </wp:anchor>
            </w:drawing>
          </w:r>
          <w:r>
            <w:rPr>
              <w:b/>
              <w:noProof/>
            </w:rPr>
            <w:t>``</w:t>
          </w:r>
        </w:p>
      </w:tc>
      <w:tc>
        <w:tcPr>
          <w:tcW w:w="7910" w:type="dxa"/>
        </w:tcPr>
        <w:p w:rsidR="00176D5B" w:rsidRPr="00176D5B" w:rsidRDefault="00176D5B" w:rsidP="00176D5B">
          <w:pPr>
            <w:pStyle w:val="Header"/>
            <w:rPr>
              <w:b/>
            </w:rPr>
          </w:pPr>
          <w:r w:rsidRPr="00176D5B">
            <w:rPr>
              <w:b/>
            </w:rPr>
            <w:t>ARIZONA DEPARTMENT OF EDUCATION</w:t>
          </w:r>
        </w:p>
        <w:p w:rsidR="00176D5B" w:rsidRPr="00176D5B" w:rsidRDefault="00176D5B" w:rsidP="00176D5B">
          <w:pPr>
            <w:pStyle w:val="Header"/>
            <w:rPr>
              <w:b/>
            </w:rPr>
          </w:pPr>
          <w:r w:rsidRPr="00176D5B">
            <w:rPr>
              <w:b/>
            </w:rPr>
            <w:t>FUND ALERT</w:t>
          </w:r>
        </w:p>
        <w:p w:rsidR="0031012B" w:rsidRPr="0031012B" w:rsidRDefault="00176D5B" w:rsidP="00176D5B">
          <w:pPr>
            <w:pStyle w:val="Header"/>
            <w:rPr>
              <w:b/>
              <w:sz w:val="8"/>
            </w:rPr>
          </w:pPr>
          <w:r w:rsidRPr="00176D5B">
            <w:rPr>
              <w:b/>
            </w:rPr>
            <w:t>For Public Review of Grant Information</w:t>
          </w:r>
          <w:r w:rsidR="0031012B">
            <w:rPr>
              <w:b/>
            </w:rPr>
            <w:br/>
          </w:r>
        </w:p>
      </w:tc>
    </w:tr>
  </w:tbl>
  <w:p w:rsidR="00176D5B" w:rsidRDefault="00176D5B">
    <w:pPr>
      <w:pStyle w:val="Header"/>
    </w:pPr>
  </w:p>
  <w:p w:rsidR="00176D5B" w:rsidRDefault="00176D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CE735C"/>
    <w:multiLevelType w:val="multilevel"/>
    <w:tmpl w:val="B2C0F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81D6D36"/>
    <w:multiLevelType w:val="hybridMultilevel"/>
    <w:tmpl w:val="E4D44A62"/>
    <w:lvl w:ilvl="0" w:tplc="57D036E2">
      <w:start w:val="1"/>
      <w:numFmt w:val="upperRoman"/>
      <w:lvlText w:val="%1&gt;"/>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48F2"/>
    <w:rsid w:val="000042D4"/>
    <w:rsid w:val="00014CF5"/>
    <w:rsid w:val="00071BF0"/>
    <w:rsid w:val="00097815"/>
    <w:rsid w:val="000E3E49"/>
    <w:rsid w:val="00165587"/>
    <w:rsid w:val="00173A08"/>
    <w:rsid w:val="00176D5B"/>
    <w:rsid w:val="001F222A"/>
    <w:rsid w:val="0024255C"/>
    <w:rsid w:val="00283D44"/>
    <w:rsid w:val="0028755C"/>
    <w:rsid w:val="002C15C3"/>
    <w:rsid w:val="0031012B"/>
    <w:rsid w:val="003C14D1"/>
    <w:rsid w:val="003D7F76"/>
    <w:rsid w:val="003F2A62"/>
    <w:rsid w:val="003F7293"/>
    <w:rsid w:val="003F72CD"/>
    <w:rsid w:val="004F51C7"/>
    <w:rsid w:val="005348F2"/>
    <w:rsid w:val="005418A1"/>
    <w:rsid w:val="00564BA2"/>
    <w:rsid w:val="00597F52"/>
    <w:rsid w:val="006621F3"/>
    <w:rsid w:val="006F5073"/>
    <w:rsid w:val="00703461"/>
    <w:rsid w:val="00740438"/>
    <w:rsid w:val="00766A36"/>
    <w:rsid w:val="007D4160"/>
    <w:rsid w:val="007E7D20"/>
    <w:rsid w:val="00810595"/>
    <w:rsid w:val="008358DE"/>
    <w:rsid w:val="00844ECA"/>
    <w:rsid w:val="008C05D7"/>
    <w:rsid w:val="00906FA1"/>
    <w:rsid w:val="009D243D"/>
    <w:rsid w:val="00A029B5"/>
    <w:rsid w:val="00A32F5E"/>
    <w:rsid w:val="00AC0AEF"/>
    <w:rsid w:val="00AC1DFF"/>
    <w:rsid w:val="00B36C64"/>
    <w:rsid w:val="00BA30CA"/>
    <w:rsid w:val="00C34E32"/>
    <w:rsid w:val="00C414F7"/>
    <w:rsid w:val="00C87E53"/>
    <w:rsid w:val="00CE35CC"/>
    <w:rsid w:val="00D10370"/>
    <w:rsid w:val="00D315E8"/>
    <w:rsid w:val="00D963F9"/>
    <w:rsid w:val="00DC4644"/>
    <w:rsid w:val="00E33E9F"/>
    <w:rsid w:val="00E95E05"/>
    <w:rsid w:val="00F0540F"/>
    <w:rsid w:val="00F94F78"/>
    <w:rsid w:val="00FB52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098FD0"/>
  <w15:chartTrackingRefBased/>
  <w15:docId w15:val="{41AC14C1-20E6-437D-950F-0088827302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48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48F2"/>
  </w:style>
  <w:style w:type="paragraph" w:styleId="Footer">
    <w:name w:val="footer"/>
    <w:basedOn w:val="Normal"/>
    <w:link w:val="FooterChar"/>
    <w:uiPriority w:val="99"/>
    <w:unhideWhenUsed/>
    <w:rsid w:val="005348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48F2"/>
  </w:style>
  <w:style w:type="table" w:styleId="TableGrid">
    <w:name w:val="Table Grid"/>
    <w:basedOn w:val="TableNormal"/>
    <w:uiPriority w:val="39"/>
    <w:rsid w:val="005348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348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48F2"/>
    <w:rPr>
      <w:rFonts w:ascii="Segoe UI" w:hAnsi="Segoe UI" w:cs="Segoe UI"/>
      <w:sz w:val="18"/>
      <w:szCs w:val="18"/>
    </w:rPr>
  </w:style>
  <w:style w:type="paragraph" w:styleId="ListParagraph">
    <w:name w:val="List Paragraph"/>
    <w:basedOn w:val="Normal"/>
    <w:uiPriority w:val="34"/>
    <w:qFormat/>
    <w:rsid w:val="00173A08"/>
    <w:pPr>
      <w:ind w:left="720"/>
      <w:contextualSpacing/>
    </w:pPr>
  </w:style>
  <w:style w:type="character" w:styleId="PlaceholderText">
    <w:name w:val="Placeholder Text"/>
    <w:basedOn w:val="DefaultParagraphFont"/>
    <w:uiPriority w:val="99"/>
    <w:semiHidden/>
    <w:rsid w:val="005418A1"/>
    <w:rPr>
      <w:color w:val="808080"/>
    </w:rPr>
  </w:style>
  <w:style w:type="character" w:styleId="Hyperlink">
    <w:name w:val="Hyperlink"/>
    <w:basedOn w:val="DefaultParagraphFont"/>
    <w:uiPriority w:val="99"/>
    <w:unhideWhenUsed/>
    <w:rsid w:val="009D243D"/>
    <w:rPr>
      <w:color w:val="0000FF"/>
      <w:u w:val="single"/>
    </w:rPr>
  </w:style>
  <w:style w:type="character" w:styleId="UnresolvedMention">
    <w:name w:val="Unresolved Mention"/>
    <w:basedOn w:val="DefaultParagraphFont"/>
    <w:uiPriority w:val="99"/>
    <w:semiHidden/>
    <w:unhideWhenUsed/>
    <w:rsid w:val="00D963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1399238">
      <w:bodyDiv w:val="1"/>
      <w:marLeft w:val="0"/>
      <w:marRight w:val="0"/>
      <w:marTop w:val="0"/>
      <w:marBottom w:val="0"/>
      <w:divBdr>
        <w:top w:val="none" w:sz="0" w:space="0" w:color="auto"/>
        <w:left w:val="none" w:sz="0" w:space="0" w:color="auto"/>
        <w:bottom w:val="none" w:sz="0" w:space="0" w:color="auto"/>
        <w:right w:val="none" w:sz="0" w:space="0" w:color="auto"/>
      </w:divBdr>
    </w:div>
    <w:div w:id="554897228">
      <w:bodyDiv w:val="1"/>
      <w:marLeft w:val="0"/>
      <w:marRight w:val="0"/>
      <w:marTop w:val="0"/>
      <w:marBottom w:val="0"/>
      <w:divBdr>
        <w:top w:val="none" w:sz="0" w:space="0" w:color="auto"/>
        <w:left w:val="none" w:sz="0" w:space="0" w:color="auto"/>
        <w:bottom w:val="none" w:sz="0" w:space="0" w:color="auto"/>
        <w:right w:val="none" w:sz="0" w:space="0" w:color="auto"/>
      </w:divBdr>
    </w:div>
    <w:div w:id="859587502">
      <w:bodyDiv w:val="1"/>
      <w:marLeft w:val="0"/>
      <w:marRight w:val="0"/>
      <w:marTop w:val="0"/>
      <w:marBottom w:val="0"/>
      <w:divBdr>
        <w:top w:val="none" w:sz="0" w:space="0" w:color="auto"/>
        <w:left w:val="none" w:sz="0" w:space="0" w:color="auto"/>
        <w:bottom w:val="none" w:sz="0" w:space="0" w:color="auto"/>
        <w:right w:val="none" w:sz="0" w:space="0" w:color="auto"/>
      </w:divBdr>
    </w:div>
    <w:div w:id="1226645542">
      <w:bodyDiv w:val="1"/>
      <w:marLeft w:val="0"/>
      <w:marRight w:val="0"/>
      <w:marTop w:val="0"/>
      <w:marBottom w:val="0"/>
      <w:divBdr>
        <w:top w:val="none" w:sz="0" w:space="0" w:color="auto"/>
        <w:left w:val="none" w:sz="0" w:space="0" w:color="auto"/>
        <w:bottom w:val="none" w:sz="0" w:space="0" w:color="auto"/>
        <w:right w:val="none" w:sz="0" w:space="0" w:color="auto"/>
      </w:divBdr>
      <w:divsChild>
        <w:div w:id="51970700">
          <w:marLeft w:val="0"/>
          <w:marRight w:val="0"/>
          <w:marTop w:val="0"/>
          <w:marBottom w:val="0"/>
          <w:divBdr>
            <w:top w:val="none" w:sz="0" w:space="0" w:color="auto"/>
            <w:left w:val="none" w:sz="0" w:space="0" w:color="auto"/>
            <w:bottom w:val="none" w:sz="0" w:space="0" w:color="auto"/>
            <w:right w:val="none" w:sz="0" w:space="0" w:color="auto"/>
          </w:divBdr>
          <w:divsChild>
            <w:div w:id="1924099126">
              <w:marLeft w:val="0"/>
              <w:marRight w:val="0"/>
              <w:marTop w:val="0"/>
              <w:marBottom w:val="0"/>
              <w:divBdr>
                <w:top w:val="single" w:sz="6" w:space="0" w:color="7F9DB9"/>
                <w:left w:val="single" w:sz="6" w:space="0" w:color="7F9DB9"/>
                <w:bottom w:val="single" w:sz="6" w:space="0" w:color="7F9DB9"/>
                <w:right w:val="single" w:sz="6" w:space="0" w:color="7F9DB9"/>
              </w:divBdr>
              <w:divsChild>
                <w:div w:id="2128960068">
                  <w:marLeft w:val="0"/>
                  <w:marRight w:val="0"/>
                  <w:marTop w:val="0"/>
                  <w:marBottom w:val="0"/>
                  <w:divBdr>
                    <w:top w:val="none" w:sz="0" w:space="0" w:color="auto"/>
                    <w:left w:val="none" w:sz="0" w:space="0" w:color="auto"/>
                    <w:bottom w:val="none" w:sz="0" w:space="0" w:color="auto"/>
                    <w:right w:val="none" w:sz="0" w:space="0" w:color="auto"/>
                  </w:divBdr>
                  <w:divsChild>
                    <w:div w:id="1661033375">
                      <w:marLeft w:val="0"/>
                      <w:marRight w:val="0"/>
                      <w:marTop w:val="0"/>
                      <w:marBottom w:val="0"/>
                      <w:divBdr>
                        <w:top w:val="none" w:sz="0" w:space="0" w:color="auto"/>
                        <w:left w:val="none" w:sz="0" w:space="0" w:color="auto"/>
                        <w:bottom w:val="none" w:sz="0" w:space="0" w:color="auto"/>
                        <w:right w:val="none" w:sz="0" w:space="0" w:color="auto"/>
                      </w:divBdr>
                      <w:divsChild>
                        <w:div w:id="907691345">
                          <w:marLeft w:val="0"/>
                          <w:marRight w:val="0"/>
                          <w:marTop w:val="0"/>
                          <w:marBottom w:val="0"/>
                          <w:divBdr>
                            <w:top w:val="none" w:sz="0" w:space="0" w:color="auto"/>
                            <w:left w:val="none" w:sz="0" w:space="0" w:color="auto"/>
                            <w:bottom w:val="none" w:sz="0" w:space="0" w:color="auto"/>
                            <w:right w:val="none" w:sz="0" w:space="0" w:color="auto"/>
                          </w:divBdr>
                          <w:divsChild>
                            <w:div w:id="192868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7172695">
      <w:bodyDiv w:val="1"/>
      <w:marLeft w:val="0"/>
      <w:marRight w:val="0"/>
      <w:marTop w:val="0"/>
      <w:marBottom w:val="0"/>
      <w:divBdr>
        <w:top w:val="none" w:sz="0" w:space="0" w:color="auto"/>
        <w:left w:val="none" w:sz="0" w:space="0" w:color="auto"/>
        <w:bottom w:val="none" w:sz="0" w:space="0" w:color="auto"/>
        <w:right w:val="none" w:sz="0" w:space="0" w:color="auto"/>
      </w:divBdr>
    </w:div>
    <w:div w:id="1845709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122124AFE70E14EA6C1D50D91F3E747" ma:contentTypeVersion="6" ma:contentTypeDescription="Create a new document." ma:contentTypeScope="" ma:versionID="75307a7d13a173b819dd0fd38ac6c5cc">
  <xsd:schema xmlns:xsd="http://www.w3.org/2001/XMLSchema" xmlns:xs="http://www.w3.org/2001/XMLSchema" xmlns:p="http://schemas.microsoft.com/office/2006/metadata/properties" xmlns:ns2="d084f460-824d-4b0c-98c9-fa996d5013b2" xmlns:ns3="8e16c1a4-dd71-4424-ab63-114da7cd20b6" targetNamespace="http://schemas.microsoft.com/office/2006/metadata/properties" ma:root="true" ma:fieldsID="0dd025bda0016e37f3f7825dc17bd46b" ns2:_="" ns3:_="">
    <xsd:import namespace="d084f460-824d-4b0c-98c9-fa996d5013b2"/>
    <xsd:import namespace="8e16c1a4-dd71-4424-ab63-114da7cd20b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84f460-824d-4b0c-98c9-fa996d5013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e16c1a4-dd71-4424-ab63-114da7cd20b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3675BDA-5773-4CFA-8D66-680C3FB7147E}"/>
</file>

<file path=customXml/itemProps2.xml><?xml version="1.0" encoding="utf-8"?>
<ds:datastoreItem xmlns:ds="http://schemas.openxmlformats.org/officeDocument/2006/customXml" ds:itemID="{0DABE68E-D60D-4B20-9F32-EB1D1E071BDA}"/>
</file>

<file path=customXml/itemProps3.xml><?xml version="1.0" encoding="utf-8"?>
<ds:datastoreItem xmlns:ds="http://schemas.openxmlformats.org/officeDocument/2006/customXml" ds:itemID="{63C692E1-8BBE-4E64-9E84-B71C9AA6A025}"/>
</file>

<file path=docProps/app.xml><?xml version="1.0" encoding="utf-8"?>
<Properties xmlns="http://schemas.openxmlformats.org/officeDocument/2006/extended-properties" xmlns:vt="http://schemas.openxmlformats.org/officeDocument/2006/docPropsVTypes">
  <Template>Normal</Template>
  <TotalTime>6</TotalTime>
  <Pages>5</Pages>
  <Words>1137</Words>
  <Characters>6482</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Irvin, Samuel</dc:creator>
  <cp:keywords/>
  <dc:description/>
  <cp:lastModifiedBy>Snyder, Steven</cp:lastModifiedBy>
  <cp:revision>4</cp:revision>
  <cp:lastPrinted>2019-01-15T20:58:00Z</cp:lastPrinted>
  <dcterms:created xsi:type="dcterms:W3CDTF">2020-02-12T22:53:00Z</dcterms:created>
  <dcterms:modified xsi:type="dcterms:W3CDTF">2020-02-12T22:59:00Z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0x0101004122124AFE70E14EA6C1D50D91F3E747</vt:lpwstr>
  </property>
</Properties>
</file>